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6" w:rsidRPr="00236F99" w:rsidRDefault="00B96306" w:rsidP="00B96306">
      <w:pPr>
        <w:jc w:val="center"/>
        <w:rPr>
          <w:rFonts w:ascii="Arial" w:hAnsi="Arial" w:cs="Arial"/>
          <w:b/>
          <w:sz w:val="28"/>
          <w:szCs w:val="28"/>
        </w:rPr>
      </w:pPr>
      <w:r w:rsidRPr="00236F99">
        <w:rPr>
          <w:rFonts w:ascii="Arial" w:hAnsi="Arial" w:cs="Arial"/>
          <w:b/>
          <w:sz w:val="28"/>
          <w:szCs w:val="28"/>
        </w:rPr>
        <w:t>UNIVERSIDAD POLITÉCNICA DE HUEJUTLA</w:t>
      </w:r>
    </w:p>
    <w:p w:rsidR="00B96306" w:rsidRPr="00236F99" w:rsidRDefault="00B96306" w:rsidP="00B96306">
      <w:pPr>
        <w:jc w:val="center"/>
        <w:rPr>
          <w:rFonts w:ascii="Arial" w:hAnsi="Arial" w:cs="Arial"/>
          <w:b/>
        </w:rPr>
      </w:pPr>
      <w:r w:rsidRPr="00236F99">
        <w:rPr>
          <w:rFonts w:ascii="Arial" w:hAnsi="Arial" w:cs="Arial"/>
          <w:b/>
        </w:rPr>
        <w:t xml:space="preserve">NOTAS A LOS ESTADOS FINANCIEROS </w:t>
      </w:r>
    </w:p>
    <w:p w:rsidR="00B96306" w:rsidRPr="00236F99" w:rsidRDefault="00096A85" w:rsidP="00B96306">
      <w:pPr>
        <w:jc w:val="center"/>
        <w:rPr>
          <w:rFonts w:ascii="Arial" w:hAnsi="Arial" w:cs="Arial"/>
          <w:b/>
          <w:sz w:val="24"/>
          <w:szCs w:val="24"/>
        </w:rPr>
      </w:pPr>
      <w:r w:rsidRPr="00236F99">
        <w:rPr>
          <w:rFonts w:ascii="Arial" w:hAnsi="Arial" w:cs="Arial"/>
          <w:b/>
        </w:rPr>
        <w:t xml:space="preserve">AL </w:t>
      </w:r>
      <w:r w:rsidR="00113D56">
        <w:rPr>
          <w:rFonts w:ascii="Arial" w:hAnsi="Arial" w:cs="Arial"/>
          <w:b/>
        </w:rPr>
        <w:t>31</w:t>
      </w:r>
      <w:r w:rsidR="00961A2E" w:rsidRPr="00236F99">
        <w:rPr>
          <w:rFonts w:ascii="Arial" w:hAnsi="Arial" w:cs="Arial"/>
          <w:b/>
        </w:rPr>
        <w:t xml:space="preserve"> DE </w:t>
      </w:r>
      <w:r w:rsidR="00113D56">
        <w:rPr>
          <w:rFonts w:ascii="Arial" w:hAnsi="Arial" w:cs="Arial"/>
          <w:b/>
        </w:rPr>
        <w:t>MARZO</w:t>
      </w:r>
      <w:r w:rsidR="00002ED2" w:rsidRPr="00236F99">
        <w:rPr>
          <w:rFonts w:ascii="Arial" w:hAnsi="Arial" w:cs="Arial"/>
          <w:b/>
        </w:rPr>
        <w:t xml:space="preserve"> DE</w:t>
      </w:r>
      <w:r w:rsidR="00113D56">
        <w:rPr>
          <w:rFonts w:ascii="Arial" w:hAnsi="Arial" w:cs="Arial"/>
          <w:b/>
        </w:rPr>
        <w:t xml:space="preserve"> 2019</w:t>
      </w:r>
    </w:p>
    <w:p w:rsidR="00B96306" w:rsidRPr="00236F99" w:rsidRDefault="00B96306" w:rsidP="00B96306">
      <w:pPr>
        <w:jc w:val="center"/>
        <w:rPr>
          <w:rFonts w:ascii="Arial" w:hAnsi="Arial" w:cs="Arial"/>
          <w:b/>
          <w:sz w:val="24"/>
          <w:szCs w:val="24"/>
        </w:rPr>
      </w:pPr>
      <w:r w:rsidRPr="00236F99">
        <w:rPr>
          <w:rFonts w:ascii="Arial" w:hAnsi="Arial" w:cs="Arial"/>
          <w:b/>
          <w:sz w:val="24"/>
          <w:szCs w:val="24"/>
        </w:rPr>
        <w:t>NOTAS DE DESGLOSE</w:t>
      </w:r>
    </w:p>
    <w:p w:rsidR="00B96306" w:rsidRPr="00236F99" w:rsidRDefault="00B96306" w:rsidP="00B96306">
      <w:pPr>
        <w:jc w:val="center"/>
        <w:rPr>
          <w:rFonts w:ascii="Arial" w:hAnsi="Arial" w:cs="Arial"/>
          <w:b/>
          <w:sz w:val="24"/>
          <w:szCs w:val="24"/>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1.- NOTA AL ESTADO DE SITUACION FINANCIERA</w:t>
      </w:r>
    </w:p>
    <w:p w:rsidR="00B440D9" w:rsidRPr="00236F99" w:rsidRDefault="00B440D9"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ACTIVO</w:t>
      </w:r>
    </w:p>
    <w:p w:rsidR="00B440D9" w:rsidRPr="00236F99" w:rsidRDefault="00B440D9"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Efectivo y equivalentes</w:t>
      </w:r>
    </w:p>
    <w:p w:rsidR="00B96306" w:rsidRPr="00236F99" w:rsidRDefault="00B96306" w:rsidP="00B96306">
      <w:pPr>
        <w:jc w:val="both"/>
        <w:rPr>
          <w:sz w:val="20"/>
          <w:szCs w:val="20"/>
        </w:rPr>
      </w:pPr>
      <w:r w:rsidRPr="00236F99">
        <w:rPr>
          <w:rFonts w:ascii="Arial" w:hAnsi="Arial" w:cs="Arial"/>
          <w:sz w:val="20"/>
          <w:szCs w:val="20"/>
        </w:rPr>
        <w:t xml:space="preserve">1.- </w:t>
      </w:r>
      <w:r w:rsidR="00921C9E" w:rsidRPr="00236F99">
        <w:rPr>
          <w:rFonts w:ascii="Arial" w:hAnsi="Arial" w:cs="Arial"/>
          <w:sz w:val="20"/>
          <w:szCs w:val="20"/>
        </w:rPr>
        <w:t xml:space="preserve">BANCOS.- </w:t>
      </w:r>
      <w:r w:rsidR="00B174C7" w:rsidRPr="00236F99">
        <w:rPr>
          <w:sz w:val="20"/>
          <w:szCs w:val="20"/>
        </w:rPr>
        <w:t xml:space="preserve">al </w:t>
      </w:r>
      <w:r w:rsidR="00961A2E" w:rsidRPr="00236F99">
        <w:rPr>
          <w:sz w:val="20"/>
          <w:szCs w:val="20"/>
        </w:rPr>
        <w:t xml:space="preserve">cierre del </w:t>
      </w:r>
      <w:r w:rsidR="000B080B" w:rsidRPr="00236F99">
        <w:rPr>
          <w:sz w:val="20"/>
          <w:szCs w:val="20"/>
        </w:rPr>
        <w:t>mes de</w:t>
      </w:r>
      <w:r w:rsidR="00C3662D" w:rsidRPr="00236F99">
        <w:rPr>
          <w:sz w:val="20"/>
          <w:szCs w:val="20"/>
        </w:rPr>
        <w:t xml:space="preserve"> </w:t>
      </w:r>
      <w:r w:rsidR="00113D56">
        <w:rPr>
          <w:sz w:val="20"/>
          <w:szCs w:val="20"/>
        </w:rPr>
        <w:t>Marzo</w:t>
      </w:r>
      <w:r w:rsidR="00C3662D" w:rsidRPr="00236F99">
        <w:rPr>
          <w:sz w:val="20"/>
          <w:szCs w:val="20"/>
        </w:rPr>
        <w:t xml:space="preserve"> </w:t>
      </w:r>
      <w:r w:rsidRPr="00236F99">
        <w:rPr>
          <w:sz w:val="20"/>
          <w:szCs w:val="20"/>
        </w:rPr>
        <w:t xml:space="preserve">la Universidad cuenta en bancos con la cantidad de </w:t>
      </w:r>
      <w:r w:rsidR="00113D56" w:rsidRPr="00113D56">
        <w:rPr>
          <w:sz w:val="20"/>
          <w:szCs w:val="20"/>
        </w:rPr>
        <w:t>$3</w:t>
      </w:r>
      <w:proofErr w:type="gramStart"/>
      <w:r w:rsidR="00113D56" w:rsidRPr="00113D56">
        <w:rPr>
          <w:sz w:val="20"/>
          <w:szCs w:val="20"/>
        </w:rPr>
        <w:t>,262,112.44</w:t>
      </w:r>
      <w:proofErr w:type="gramEnd"/>
    </w:p>
    <w:p w:rsidR="002251D0" w:rsidRPr="00236F99" w:rsidRDefault="0062026E" w:rsidP="00B96306">
      <w:pPr>
        <w:jc w:val="both"/>
        <w:rPr>
          <w:b/>
          <w:sz w:val="20"/>
          <w:szCs w:val="20"/>
        </w:rPr>
      </w:pP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Derechos a recibir efectivo y equivalentes y bienes o servicios a recibir</w:t>
      </w:r>
    </w:p>
    <w:p w:rsidR="00E76E72" w:rsidRPr="00236F99" w:rsidRDefault="00DB7D76" w:rsidP="00B96306">
      <w:pPr>
        <w:jc w:val="both"/>
        <w:rPr>
          <w:rFonts w:ascii="Arial" w:hAnsi="Arial" w:cs="Arial"/>
          <w:sz w:val="20"/>
          <w:szCs w:val="20"/>
        </w:rPr>
      </w:pPr>
      <w:r w:rsidRPr="00236F99">
        <w:rPr>
          <w:rFonts w:ascii="Arial" w:hAnsi="Arial" w:cs="Arial"/>
          <w:sz w:val="20"/>
          <w:szCs w:val="20"/>
        </w:rPr>
        <w:t>2</w:t>
      </w:r>
      <w:r w:rsidR="00B96306" w:rsidRPr="00236F99">
        <w:rPr>
          <w:rFonts w:ascii="Arial" w:hAnsi="Arial" w:cs="Arial"/>
          <w:sz w:val="20"/>
          <w:szCs w:val="20"/>
        </w:rPr>
        <w:t xml:space="preserve">.- </w:t>
      </w:r>
      <w:r w:rsidR="00576728" w:rsidRPr="00236F99">
        <w:rPr>
          <w:rFonts w:ascii="Arial" w:hAnsi="Arial" w:cs="Arial"/>
          <w:sz w:val="20"/>
          <w:szCs w:val="20"/>
        </w:rPr>
        <w:t xml:space="preserve">Cuentas por cobrar a corto plazo.- </w:t>
      </w:r>
      <w:r w:rsidR="00C37E48" w:rsidRPr="00236F99">
        <w:rPr>
          <w:rFonts w:ascii="Arial" w:hAnsi="Arial" w:cs="Arial"/>
          <w:sz w:val="20"/>
          <w:szCs w:val="20"/>
        </w:rPr>
        <w:t xml:space="preserve">por la cantidad de </w:t>
      </w:r>
      <w:r w:rsidR="00113D56" w:rsidRPr="00113D56">
        <w:rPr>
          <w:rFonts w:ascii="Arial" w:hAnsi="Arial" w:cs="Arial"/>
          <w:sz w:val="20"/>
          <w:szCs w:val="20"/>
        </w:rPr>
        <w:t>$826,859.14</w:t>
      </w:r>
      <w:r w:rsidR="00113D56">
        <w:rPr>
          <w:rFonts w:ascii="Arial" w:hAnsi="Arial" w:cs="Arial"/>
          <w:sz w:val="20"/>
          <w:szCs w:val="20"/>
        </w:rPr>
        <w:t xml:space="preserve"> </w:t>
      </w:r>
      <w:r w:rsidR="00C37E48" w:rsidRPr="00236F99">
        <w:rPr>
          <w:rFonts w:ascii="Arial" w:hAnsi="Arial" w:cs="Arial"/>
          <w:sz w:val="20"/>
          <w:szCs w:val="20"/>
        </w:rPr>
        <w:t>subsidio pendiente de ministrar por el Estado del ejercicio 2015</w:t>
      </w:r>
      <w:r w:rsidR="00096A85" w:rsidRPr="00236F99">
        <w:rPr>
          <w:rFonts w:ascii="Arial" w:hAnsi="Arial" w:cs="Arial"/>
          <w:sz w:val="20"/>
          <w:szCs w:val="20"/>
        </w:rPr>
        <w:t>y 2016.</w:t>
      </w:r>
      <w:r w:rsidR="00666C94" w:rsidRPr="00236F99">
        <w:rPr>
          <w:rFonts w:ascii="Arial" w:hAnsi="Arial" w:cs="Arial"/>
          <w:sz w:val="20"/>
          <w:szCs w:val="20"/>
        </w:rPr>
        <w:t xml:space="preserve"> </w:t>
      </w:r>
      <w:r w:rsidR="00555FD7" w:rsidRPr="00236F99">
        <w:rPr>
          <w:rFonts w:ascii="Arial" w:hAnsi="Arial" w:cs="Arial"/>
          <w:sz w:val="20"/>
          <w:szCs w:val="20"/>
        </w:rPr>
        <w:t>Así</w:t>
      </w:r>
      <w:r w:rsidR="00666C94" w:rsidRPr="00236F99">
        <w:rPr>
          <w:rFonts w:ascii="Arial" w:hAnsi="Arial" w:cs="Arial"/>
          <w:sz w:val="20"/>
          <w:szCs w:val="20"/>
        </w:rPr>
        <w:t xml:space="preserve"> como</w:t>
      </w:r>
      <w:r w:rsidR="00555FD7" w:rsidRPr="00236F99">
        <w:rPr>
          <w:rFonts w:ascii="Arial" w:hAnsi="Arial" w:cs="Arial"/>
          <w:sz w:val="20"/>
          <w:szCs w:val="20"/>
        </w:rPr>
        <w:t xml:space="preserve"> deudores divers</w:t>
      </w:r>
      <w:r w:rsidR="000B080B">
        <w:rPr>
          <w:rFonts w:ascii="Arial" w:hAnsi="Arial" w:cs="Arial"/>
          <w:sz w:val="20"/>
          <w:szCs w:val="20"/>
        </w:rPr>
        <w:t>os de la Universidad.</w:t>
      </w:r>
    </w:p>
    <w:p w:rsidR="00304B4D" w:rsidRPr="00236F99" w:rsidRDefault="00304B4D"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Bienes disponibles para su transformación o consumo (inventario)</w:t>
      </w:r>
    </w:p>
    <w:p w:rsidR="00304B4D" w:rsidRPr="00236F99" w:rsidRDefault="00555FD7" w:rsidP="00B96306">
      <w:pPr>
        <w:jc w:val="both"/>
        <w:rPr>
          <w:rFonts w:ascii="Arial" w:hAnsi="Arial" w:cs="Arial"/>
          <w:sz w:val="20"/>
          <w:szCs w:val="20"/>
        </w:rPr>
      </w:pPr>
      <w:r w:rsidRPr="00236F99">
        <w:rPr>
          <w:rFonts w:ascii="Arial" w:hAnsi="Arial" w:cs="Arial"/>
          <w:sz w:val="20"/>
          <w:szCs w:val="20"/>
        </w:rPr>
        <w:t>3</w:t>
      </w:r>
      <w:r w:rsidR="00B96306" w:rsidRPr="00236F99">
        <w:rPr>
          <w:rFonts w:ascii="Arial" w:hAnsi="Arial" w:cs="Arial"/>
          <w:sz w:val="20"/>
          <w:szCs w:val="20"/>
        </w:rPr>
        <w:t>.- La universidad no cuenta con bienes para su transformación, por lo que no cuenta con algún método de valuación, debido a que su actividad es la de Escuelas de educación superior perteneciente al sector público.</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Inversiones financieras</w:t>
      </w:r>
    </w:p>
    <w:p w:rsidR="00C32EA0" w:rsidRPr="00236F99" w:rsidRDefault="00555FD7" w:rsidP="00B96306">
      <w:pPr>
        <w:jc w:val="both"/>
        <w:rPr>
          <w:rFonts w:ascii="Arial" w:hAnsi="Arial" w:cs="Arial"/>
          <w:sz w:val="20"/>
          <w:szCs w:val="20"/>
        </w:rPr>
      </w:pPr>
      <w:r w:rsidRPr="00236F99">
        <w:rPr>
          <w:rFonts w:ascii="Arial" w:hAnsi="Arial" w:cs="Arial"/>
          <w:sz w:val="20"/>
          <w:szCs w:val="20"/>
        </w:rPr>
        <w:t>4</w:t>
      </w:r>
      <w:r w:rsidR="00B96306" w:rsidRPr="00236F99">
        <w:rPr>
          <w:rFonts w:ascii="Arial" w:hAnsi="Arial" w:cs="Arial"/>
          <w:sz w:val="20"/>
          <w:szCs w:val="20"/>
        </w:rPr>
        <w:t>.- La Universidad no cuenta con inversiones financieras ni fideicomisos, así como participaciones y aportaciones de capital.</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Bienes muebles, inmuebles e intangibles</w:t>
      </w:r>
    </w:p>
    <w:p w:rsidR="00B96306" w:rsidRPr="00236F99" w:rsidRDefault="00555FD7" w:rsidP="00B96306">
      <w:pPr>
        <w:jc w:val="both"/>
        <w:rPr>
          <w:rFonts w:ascii="Arial" w:hAnsi="Arial" w:cs="Arial"/>
          <w:sz w:val="20"/>
          <w:szCs w:val="20"/>
        </w:rPr>
      </w:pPr>
      <w:r w:rsidRPr="00236F99">
        <w:rPr>
          <w:rFonts w:ascii="Arial" w:hAnsi="Arial" w:cs="Arial"/>
          <w:sz w:val="20"/>
          <w:szCs w:val="20"/>
        </w:rPr>
        <w:t>5</w:t>
      </w:r>
      <w:r w:rsidR="00523AB8" w:rsidRPr="00236F99">
        <w:rPr>
          <w:rFonts w:ascii="Arial" w:hAnsi="Arial" w:cs="Arial"/>
          <w:sz w:val="20"/>
          <w:szCs w:val="20"/>
        </w:rPr>
        <w:t>.-</w:t>
      </w:r>
      <w:r w:rsidR="00096A85" w:rsidRPr="00236F99">
        <w:rPr>
          <w:rFonts w:ascii="Arial" w:hAnsi="Arial" w:cs="Arial"/>
          <w:sz w:val="20"/>
          <w:szCs w:val="20"/>
        </w:rPr>
        <w:t xml:space="preserve"> L</w:t>
      </w:r>
      <w:r w:rsidR="008B3696" w:rsidRPr="00236F99">
        <w:rPr>
          <w:rFonts w:ascii="Arial" w:hAnsi="Arial" w:cs="Arial"/>
          <w:sz w:val="20"/>
          <w:szCs w:val="20"/>
        </w:rPr>
        <w:t>a Universidad cuenta con activo fijo</w:t>
      </w:r>
      <w:r w:rsidR="00DF3076" w:rsidRPr="00236F99">
        <w:rPr>
          <w:rFonts w:ascii="Arial" w:hAnsi="Arial" w:cs="Arial"/>
          <w:sz w:val="20"/>
          <w:szCs w:val="20"/>
        </w:rPr>
        <w:t xml:space="preserve"> acumulado</w:t>
      </w:r>
      <w:r w:rsidR="008B3696" w:rsidRPr="00236F99">
        <w:rPr>
          <w:rFonts w:ascii="Arial" w:hAnsi="Arial" w:cs="Arial"/>
          <w:sz w:val="20"/>
          <w:szCs w:val="20"/>
        </w:rPr>
        <w:t xml:space="preserve"> por los siguientes conceptos:</w:t>
      </w:r>
    </w:p>
    <w:p w:rsidR="005D63A5" w:rsidRPr="00236F99" w:rsidRDefault="008E3510" w:rsidP="00B96306">
      <w:pPr>
        <w:jc w:val="both"/>
        <w:rPr>
          <w:rFonts w:ascii="Arial" w:hAnsi="Arial" w:cs="Arial"/>
          <w:sz w:val="20"/>
          <w:szCs w:val="20"/>
        </w:rPr>
      </w:pPr>
      <w:r w:rsidRPr="00236F99">
        <w:rPr>
          <w:rFonts w:ascii="Arial" w:hAnsi="Arial" w:cs="Arial"/>
          <w:sz w:val="20"/>
          <w:szCs w:val="20"/>
        </w:rPr>
        <w:t xml:space="preserve">Bienes muebles </w:t>
      </w:r>
      <w:r w:rsidR="002511E2" w:rsidRPr="002511E2">
        <w:rPr>
          <w:rFonts w:ascii="Arial" w:hAnsi="Arial" w:cs="Arial"/>
          <w:sz w:val="20"/>
          <w:szCs w:val="20"/>
        </w:rPr>
        <w:t>$6</w:t>
      </w:r>
      <w:proofErr w:type="gramStart"/>
      <w:r w:rsidR="002511E2" w:rsidRPr="002511E2">
        <w:rPr>
          <w:rFonts w:ascii="Arial" w:hAnsi="Arial" w:cs="Arial"/>
          <w:sz w:val="20"/>
          <w:szCs w:val="20"/>
        </w:rPr>
        <w:t>,081,157.81</w:t>
      </w:r>
      <w:proofErr w:type="gramEnd"/>
    </w:p>
    <w:p w:rsidR="00057F8B" w:rsidRPr="00236F99" w:rsidRDefault="00793EAF" w:rsidP="00B96306">
      <w:pPr>
        <w:jc w:val="both"/>
        <w:rPr>
          <w:rFonts w:ascii="Arial" w:hAnsi="Arial" w:cs="Arial"/>
          <w:sz w:val="20"/>
          <w:szCs w:val="20"/>
        </w:rPr>
      </w:pPr>
      <w:r>
        <w:rPr>
          <w:rFonts w:ascii="Arial" w:hAnsi="Arial" w:cs="Arial"/>
          <w:sz w:val="20"/>
          <w:szCs w:val="20"/>
        </w:rPr>
        <w:t>Activos intangibles $174,035.02</w:t>
      </w:r>
    </w:p>
    <w:p w:rsidR="00057F8B" w:rsidRPr="00236F99" w:rsidRDefault="00057F8B" w:rsidP="00B96306">
      <w:pPr>
        <w:jc w:val="both"/>
        <w:rPr>
          <w:rFonts w:ascii="Arial" w:hAnsi="Arial" w:cs="Arial"/>
          <w:sz w:val="20"/>
          <w:szCs w:val="20"/>
        </w:rPr>
      </w:pPr>
      <w:r w:rsidRPr="00236F99">
        <w:rPr>
          <w:rFonts w:ascii="Arial" w:hAnsi="Arial" w:cs="Arial"/>
          <w:sz w:val="20"/>
          <w:szCs w:val="20"/>
        </w:rPr>
        <w:t>Depreciación, deterio</w:t>
      </w:r>
      <w:r w:rsidR="00793EAF">
        <w:rPr>
          <w:rFonts w:ascii="Arial" w:hAnsi="Arial" w:cs="Arial"/>
          <w:sz w:val="20"/>
          <w:szCs w:val="20"/>
        </w:rPr>
        <w:t xml:space="preserve">ro y amortización </w:t>
      </w:r>
      <w:r w:rsidR="002511E2" w:rsidRPr="002511E2">
        <w:rPr>
          <w:rFonts w:ascii="Arial" w:hAnsi="Arial" w:cs="Arial"/>
          <w:sz w:val="20"/>
          <w:szCs w:val="20"/>
        </w:rPr>
        <w:t>$2</w:t>
      </w:r>
      <w:proofErr w:type="gramStart"/>
      <w:r w:rsidR="002511E2" w:rsidRPr="002511E2">
        <w:rPr>
          <w:rFonts w:ascii="Arial" w:hAnsi="Arial" w:cs="Arial"/>
          <w:sz w:val="20"/>
          <w:szCs w:val="20"/>
        </w:rPr>
        <w:t>,120,151.89</w:t>
      </w:r>
      <w:proofErr w:type="gramEnd"/>
    </w:p>
    <w:p w:rsidR="00555FD7" w:rsidRPr="00236F99" w:rsidRDefault="00555FD7"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b/>
          <w:sz w:val="20"/>
          <w:szCs w:val="20"/>
        </w:rPr>
        <w:lastRenderedPageBreak/>
        <w:t xml:space="preserve">Estimaciones y deterioros     </w:t>
      </w:r>
    </w:p>
    <w:p w:rsidR="00B96306" w:rsidRPr="00236F99" w:rsidRDefault="00555FD7" w:rsidP="00B96306">
      <w:pPr>
        <w:jc w:val="both"/>
        <w:rPr>
          <w:rFonts w:ascii="Arial" w:hAnsi="Arial" w:cs="Arial"/>
          <w:b/>
          <w:sz w:val="20"/>
          <w:szCs w:val="20"/>
        </w:rPr>
      </w:pPr>
      <w:r w:rsidRPr="00236F99">
        <w:rPr>
          <w:rFonts w:ascii="Arial" w:hAnsi="Arial" w:cs="Arial"/>
          <w:sz w:val="20"/>
          <w:szCs w:val="20"/>
        </w:rPr>
        <w:t>6</w:t>
      </w:r>
      <w:r w:rsidR="00B96306" w:rsidRPr="00236F99">
        <w:rPr>
          <w:rFonts w:ascii="Arial" w:hAnsi="Arial" w:cs="Arial"/>
          <w:sz w:val="20"/>
          <w:szCs w:val="20"/>
        </w:rPr>
        <w:t>.- Esta Universidad</w:t>
      </w:r>
      <w:r w:rsidR="005D63A5" w:rsidRPr="00236F99">
        <w:rPr>
          <w:rFonts w:ascii="Arial" w:hAnsi="Arial" w:cs="Arial"/>
          <w:sz w:val="20"/>
          <w:szCs w:val="20"/>
        </w:rPr>
        <w:t xml:space="preserve"> </w:t>
      </w:r>
      <w:r w:rsidR="00B96306" w:rsidRPr="00236F99">
        <w:rPr>
          <w:rFonts w:ascii="Arial" w:hAnsi="Arial" w:cs="Arial"/>
          <w:sz w:val="20"/>
          <w:szCs w:val="20"/>
        </w:rPr>
        <w:t>no cuenta con cuentas incobrables, estimaciones de inventarios, deterioro de activos biológicos etc.</w:t>
      </w:r>
      <w:r w:rsidR="00B96306" w:rsidRPr="00236F99">
        <w:rPr>
          <w:rFonts w:ascii="Arial" w:hAnsi="Arial" w:cs="Arial"/>
          <w:b/>
          <w:sz w:val="20"/>
          <w:szCs w:val="20"/>
        </w:rPr>
        <w:t xml:space="preserve">                                                                                                                                                                                                                                                                                                                                                                                                                                              </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Otros activos</w:t>
      </w:r>
    </w:p>
    <w:p w:rsidR="007548F0" w:rsidRPr="00236F99" w:rsidRDefault="00555FD7" w:rsidP="00B96306">
      <w:pPr>
        <w:jc w:val="both"/>
        <w:rPr>
          <w:rFonts w:ascii="Arial" w:hAnsi="Arial" w:cs="Arial"/>
          <w:sz w:val="20"/>
          <w:szCs w:val="20"/>
        </w:rPr>
      </w:pPr>
      <w:r w:rsidRPr="00236F99">
        <w:rPr>
          <w:rFonts w:ascii="Arial" w:hAnsi="Arial" w:cs="Arial"/>
          <w:sz w:val="20"/>
          <w:szCs w:val="20"/>
        </w:rPr>
        <w:t>7</w:t>
      </w:r>
      <w:r w:rsidR="00C60E0B" w:rsidRPr="00236F99">
        <w:rPr>
          <w:rFonts w:ascii="Arial" w:hAnsi="Arial" w:cs="Arial"/>
          <w:sz w:val="20"/>
          <w:szCs w:val="20"/>
        </w:rPr>
        <w:t xml:space="preserve">.- </w:t>
      </w:r>
      <w:r w:rsidR="00B96306" w:rsidRPr="00236F99">
        <w:rPr>
          <w:rFonts w:ascii="Arial" w:hAnsi="Arial" w:cs="Arial"/>
          <w:sz w:val="20"/>
          <w:szCs w:val="20"/>
        </w:rPr>
        <w:t>La Universidad no cuenta con otros activos</w:t>
      </w:r>
    </w:p>
    <w:p w:rsidR="007548F0" w:rsidRPr="00236F99" w:rsidRDefault="00B96306" w:rsidP="00B96306">
      <w:pPr>
        <w:jc w:val="both"/>
        <w:rPr>
          <w:rFonts w:ascii="Arial" w:hAnsi="Arial" w:cs="Arial"/>
          <w:b/>
          <w:sz w:val="20"/>
          <w:szCs w:val="20"/>
        </w:rPr>
      </w:pPr>
      <w:r w:rsidRPr="00236F99">
        <w:rPr>
          <w:rFonts w:ascii="Arial" w:hAnsi="Arial" w:cs="Arial"/>
          <w:b/>
          <w:sz w:val="20"/>
          <w:szCs w:val="20"/>
        </w:rPr>
        <w:t>PASIVOS</w:t>
      </w:r>
    </w:p>
    <w:p w:rsidR="0020743C" w:rsidRPr="00236F99" w:rsidRDefault="00E86FB2" w:rsidP="00C60E0B">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 xml:space="preserve">Al cierre del </w:t>
      </w:r>
      <w:r w:rsidR="00721885">
        <w:rPr>
          <w:rFonts w:ascii="Arial" w:eastAsia="Times New Roman" w:hAnsi="Arial" w:cs="Arial"/>
          <w:bCs/>
          <w:sz w:val="20"/>
          <w:szCs w:val="20"/>
          <w:lang w:val="es-ES" w:eastAsia="es-ES"/>
        </w:rPr>
        <w:t>primer</w:t>
      </w:r>
      <w:r w:rsidR="0020743C" w:rsidRPr="00236F99">
        <w:rPr>
          <w:rFonts w:ascii="Arial" w:eastAsia="Times New Roman" w:hAnsi="Arial" w:cs="Arial"/>
          <w:bCs/>
          <w:sz w:val="20"/>
          <w:szCs w:val="20"/>
          <w:lang w:val="es-ES" w:eastAsia="es-ES"/>
        </w:rPr>
        <w:t xml:space="preserve"> trimestre la universidad tiene cuentas </w:t>
      </w:r>
      <w:r w:rsidR="00160288" w:rsidRPr="00236F99">
        <w:rPr>
          <w:rFonts w:ascii="Arial" w:eastAsia="Times New Roman" w:hAnsi="Arial" w:cs="Arial"/>
          <w:bCs/>
          <w:sz w:val="20"/>
          <w:szCs w:val="20"/>
          <w:lang w:val="es-ES" w:eastAsia="es-ES"/>
        </w:rPr>
        <w:t xml:space="preserve">por pagar a corto plazo </w:t>
      </w:r>
      <w:r w:rsidR="00182A06" w:rsidRPr="00182A06">
        <w:rPr>
          <w:rFonts w:ascii="Arial" w:eastAsia="Times New Roman" w:hAnsi="Arial" w:cs="Arial"/>
          <w:bCs/>
          <w:sz w:val="20"/>
          <w:szCs w:val="20"/>
          <w:lang w:val="es-ES" w:eastAsia="es-ES"/>
        </w:rPr>
        <w:t>$2</w:t>
      </w:r>
      <w:proofErr w:type="gramStart"/>
      <w:r w:rsidR="00182A06" w:rsidRPr="00182A06">
        <w:rPr>
          <w:rFonts w:ascii="Arial" w:eastAsia="Times New Roman" w:hAnsi="Arial" w:cs="Arial"/>
          <w:bCs/>
          <w:sz w:val="20"/>
          <w:szCs w:val="20"/>
          <w:lang w:val="es-ES" w:eastAsia="es-ES"/>
        </w:rPr>
        <w:t>,098,613.29</w:t>
      </w:r>
      <w:proofErr w:type="gramEnd"/>
    </w:p>
    <w:p w:rsidR="002D6E37" w:rsidRPr="00236F99" w:rsidRDefault="00057F8B"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8</w:t>
      </w:r>
      <w:r w:rsidR="00BC7484" w:rsidRPr="00236F99">
        <w:rPr>
          <w:rFonts w:ascii="Arial" w:eastAsia="Times New Roman" w:hAnsi="Arial" w:cs="Arial"/>
          <w:bCs/>
          <w:sz w:val="20"/>
          <w:szCs w:val="20"/>
          <w:lang w:val="es-ES" w:eastAsia="es-ES"/>
        </w:rPr>
        <w:t xml:space="preserve">.- </w:t>
      </w:r>
      <w:r w:rsidR="0033775E" w:rsidRPr="00236F99">
        <w:rPr>
          <w:rFonts w:ascii="Arial" w:eastAsia="Times New Roman" w:hAnsi="Arial" w:cs="Arial"/>
          <w:bCs/>
          <w:sz w:val="20"/>
          <w:szCs w:val="20"/>
          <w:lang w:val="es-ES" w:eastAsia="es-ES"/>
        </w:rPr>
        <w:t>Resultado del ejercicio (</w:t>
      </w:r>
      <w:r w:rsidR="00096A85" w:rsidRPr="00236F99">
        <w:rPr>
          <w:rFonts w:ascii="Arial" w:eastAsia="Times New Roman" w:hAnsi="Arial" w:cs="Arial"/>
          <w:bCs/>
          <w:sz w:val="20"/>
          <w:szCs w:val="20"/>
          <w:lang w:val="es-ES" w:eastAsia="es-ES"/>
        </w:rPr>
        <w:t>ahorro</w:t>
      </w:r>
      <w:r w:rsidR="0033775E" w:rsidRPr="00236F99">
        <w:rPr>
          <w:rFonts w:ascii="Arial" w:eastAsia="Times New Roman" w:hAnsi="Arial" w:cs="Arial"/>
          <w:bCs/>
          <w:sz w:val="20"/>
          <w:szCs w:val="20"/>
          <w:lang w:val="es-ES" w:eastAsia="es-ES"/>
        </w:rPr>
        <w:t xml:space="preserve">).- la Universidad presenta un </w:t>
      </w:r>
      <w:r w:rsidR="00096A85" w:rsidRPr="00236F99">
        <w:rPr>
          <w:rFonts w:ascii="Arial" w:eastAsia="Times New Roman" w:hAnsi="Arial" w:cs="Arial"/>
          <w:bCs/>
          <w:sz w:val="20"/>
          <w:szCs w:val="20"/>
          <w:lang w:val="es-ES" w:eastAsia="es-ES"/>
        </w:rPr>
        <w:t>ahorro</w:t>
      </w:r>
      <w:r w:rsidR="0033775E" w:rsidRPr="00236F99">
        <w:rPr>
          <w:rFonts w:ascii="Arial" w:eastAsia="Times New Roman" w:hAnsi="Arial" w:cs="Arial"/>
          <w:bCs/>
          <w:sz w:val="20"/>
          <w:szCs w:val="20"/>
          <w:lang w:val="es-ES" w:eastAsia="es-ES"/>
        </w:rPr>
        <w:t xml:space="preserve"> por la c</w:t>
      </w:r>
      <w:r w:rsidR="000865A4" w:rsidRPr="00236F99">
        <w:rPr>
          <w:rFonts w:ascii="Arial" w:eastAsia="Times New Roman" w:hAnsi="Arial" w:cs="Arial"/>
          <w:bCs/>
          <w:sz w:val="20"/>
          <w:szCs w:val="20"/>
          <w:lang w:val="es-ES" w:eastAsia="es-ES"/>
        </w:rPr>
        <w:t xml:space="preserve">antidad de </w:t>
      </w:r>
      <w:r w:rsidR="00182A06" w:rsidRPr="00182A06">
        <w:rPr>
          <w:rFonts w:ascii="Arial" w:eastAsia="Times New Roman" w:hAnsi="Arial" w:cs="Arial"/>
          <w:bCs/>
          <w:sz w:val="20"/>
          <w:szCs w:val="20"/>
          <w:lang w:val="es-ES" w:eastAsia="es-ES"/>
        </w:rPr>
        <w:t>$195,446.81</w:t>
      </w:r>
    </w:p>
    <w:p w:rsidR="00A52B9D" w:rsidRPr="00236F99" w:rsidRDefault="00566B4D"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15</w:t>
      </w:r>
      <w:r w:rsidR="00A52B9D" w:rsidRPr="00236F99">
        <w:rPr>
          <w:rFonts w:ascii="Arial" w:eastAsia="Times New Roman" w:hAnsi="Arial" w:cs="Arial"/>
          <w:bCs/>
          <w:sz w:val="20"/>
          <w:szCs w:val="20"/>
          <w:lang w:val="es-ES" w:eastAsia="es-ES"/>
        </w:rPr>
        <w:t>.- Resultados de e</w:t>
      </w:r>
      <w:r w:rsidR="002D6E37" w:rsidRPr="00236F99">
        <w:rPr>
          <w:rFonts w:ascii="Arial" w:eastAsia="Times New Roman" w:hAnsi="Arial" w:cs="Arial"/>
          <w:bCs/>
          <w:sz w:val="20"/>
          <w:szCs w:val="20"/>
          <w:lang w:val="es-ES" w:eastAsia="es-ES"/>
        </w:rPr>
        <w:t xml:space="preserve">jercicios anteriores </w:t>
      </w:r>
      <w:r w:rsidR="00182A06" w:rsidRPr="00182A06">
        <w:rPr>
          <w:rFonts w:ascii="Arial" w:eastAsia="Times New Roman" w:hAnsi="Arial" w:cs="Arial"/>
          <w:bCs/>
          <w:sz w:val="20"/>
          <w:szCs w:val="20"/>
          <w:lang w:val="es-ES" w:eastAsia="es-ES"/>
        </w:rPr>
        <w:t>$1</w:t>
      </w:r>
      <w:proofErr w:type="gramStart"/>
      <w:r w:rsidR="00182A06" w:rsidRPr="00182A06">
        <w:rPr>
          <w:rFonts w:ascii="Arial" w:eastAsia="Times New Roman" w:hAnsi="Arial" w:cs="Arial"/>
          <w:bCs/>
          <w:sz w:val="20"/>
          <w:szCs w:val="20"/>
          <w:lang w:val="es-ES" w:eastAsia="es-ES"/>
        </w:rPr>
        <w:t>,230,850.42</w:t>
      </w:r>
      <w:proofErr w:type="gramEnd"/>
    </w:p>
    <w:p w:rsidR="00B96306" w:rsidRPr="00236F99" w:rsidRDefault="00566B4D"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16</w:t>
      </w:r>
      <w:r w:rsidR="00755071" w:rsidRPr="00236F99">
        <w:rPr>
          <w:rFonts w:ascii="Arial" w:eastAsia="Times New Roman" w:hAnsi="Arial" w:cs="Arial"/>
          <w:bCs/>
          <w:sz w:val="20"/>
          <w:szCs w:val="20"/>
          <w:lang w:val="es-ES" w:eastAsia="es-ES"/>
        </w:rPr>
        <w:t xml:space="preserve">.- </w:t>
      </w:r>
      <w:r w:rsidR="0098169A" w:rsidRPr="00236F99">
        <w:rPr>
          <w:rFonts w:ascii="Arial" w:eastAsia="Times New Roman" w:hAnsi="Arial" w:cs="Arial"/>
          <w:bCs/>
          <w:sz w:val="20"/>
          <w:szCs w:val="20"/>
          <w:lang w:val="es-ES" w:eastAsia="es-ES"/>
        </w:rPr>
        <w:t>Reservas.- la Universidad cuenta con una reserva p</w:t>
      </w:r>
      <w:r w:rsidR="00ED5AA9" w:rsidRPr="00236F99">
        <w:rPr>
          <w:rFonts w:ascii="Arial" w:eastAsia="Times New Roman" w:hAnsi="Arial" w:cs="Arial"/>
          <w:bCs/>
          <w:sz w:val="20"/>
          <w:szCs w:val="20"/>
          <w:lang w:val="es-ES" w:eastAsia="es-ES"/>
        </w:rPr>
        <w:t xml:space="preserve">or la cantidad de </w:t>
      </w:r>
      <w:r w:rsidR="00182A06" w:rsidRPr="00182A06">
        <w:rPr>
          <w:rFonts w:ascii="Arial" w:eastAsia="Times New Roman" w:hAnsi="Arial" w:cs="Arial"/>
          <w:bCs/>
          <w:sz w:val="20"/>
          <w:szCs w:val="20"/>
          <w:lang w:val="es-ES" w:eastAsia="es-ES"/>
        </w:rPr>
        <w:t>$1</w:t>
      </w:r>
      <w:proofErr w:type="gramStart"/>
      <w:r w:rsidR="00182A06" w:rsidRPr="00182A06">
        <w:rPr>
          <w:rFonts w:ascii="Arial" w:eastAsia="Times New Roman" w:hAnsi="Arial" w:cs="Arial"/>
          <w:bCs/>
          <w:sz w:val="20"/>
          <w:szCs w:val="20"/>
          <w:lang w:val="es-ES" w:eastAsia="es-ES"/>
        </w:rPr>
        <w:t>,376,890.50</w:t>
      </w:r>
      <w:proofErr w:type="gramEnd"/>
    </w:p>
    <w:p w:rsidR="00E53E5A" w:rsidRPr="00236F99" w:rsidRDefault="00B33548"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 xml:space="preserve">16.1.- cambio por errores contables: la cifra reflejada en este apartado es </w:t>
      </w:r>
      <w:proofErr w:type="spellStart"/>
      <w:r w:rsidRPr="00236F99">
        <w:rPr>
          <w:rFonts w:ascii="Arial" w:eastAsia="Times New Roman" w:hAnsi="Arial" w:cs="Arial"/>
          <w:bCs/>
          <w:sz w:val="20"/>
          <w:szCs w:val="20"/>
          <w:lang w:val="es-ES" w:eastAsia="es-ES"/>
        </w:rPr>
        <w:t>por que</w:t>
      </w:r>
      <w:proofErr w:type="spellEnd"/>
      <w:r w:rsidRPr="00236F99">
        <w:rPr>
          <w:rFonts w:ascii="Arial" w:eastAsia="Times New Roman" w:hAnsi="Arial" w:cs="Arial"/>
          <w:bCs/>
          <w:sz w:val="20"/>
          <w:szCs w:val="20"/>
          <w:lang w:val="es-ES" w:eastAsia="es-ES"/>
        </w:rPr>
        <w:t xml:space="preserve"> en años anteriores se contabilizo en total como saldo inicial cuando se migro al SACG 6.0 siendo este un sistema armonizado la matriz de conversión no realiza automáticamente esta conversión, por lo que se </w:t>
      </w:r>
      <w:proofErr w:type="spellStart"/>
      <w:r w:rsidRPr="00236F99">
        <w:rPr>
          <w:rFonts w:ascii="Arial" w:eastAsia="Times New Roman" w:hAnsi="Arial" w:cs="Arial"/>
          <w:bCs/>
          <w:sz w:val="20"/>
          <w:szCs w:val="20"/>
          <w:lang w:val="es-ES" w:eastAsia="es-ES"/>
        </w:rPr>
        <w:t>realizo</w:t>
      </w:r>
      <w:proofErr w:type="spellEnd"/>
      <w:r w:rsidRPr="00236F99">
        <w:rPr>
          <w:rFonts w:ascii="Arial" w:eastAsia="Times New Roman" w:hAnsi="Arial" w:cs="Arial"/>
          <w:bCs/>
          <w:sz w:val="20"/>
          <w:szCs w:val="20"/>
          <w:lang w:val="es-ES" w:eastAsia="es-ES"/>
        </w:rPr>
        <w:t xml:space="preserve"> una póliza para ajustar el saldo real en la cuenta de reserva</w:t>
      </w:r>
      <w:r w:rsidR="00CA1B1D" w:rsidRPr="00236F99">
        <w:rPr>
          <w:rFonts w:ascii="Arial" w:eastAsia="Times New Roman" w:hAnsi="Arial" w:cs="Arial"/>
          <w:bCs/>
          <w:sz w:val="20"/>
          <w:szCs w:val="20"/>
          <w:lang w:val="es-ES" w:eastAsia="es-ES"/>
        </w:rPr>
        <w:t xml:space="preserve"> $</w:t>
      </w:r>
      <w:r w:rsidR="00CA4A5E">
        <w:rPr>
          <w:rFonts w:ascii="Arial" w:eastAsia="Times New Roman" w:hAnsi="Arial" w:cs="Arial"/>
          <w:bCs/>
          <w:sz w:val="20"/>
          <w:szCs w:val="20"/>
          <w:lang w:val="es-ES" w:eastAsia="es-ES"/>
        </w:rPr>
        <w:t>1</w:t>
      </w:r>
      <w:proofErr w:type="gramStart"/>
      <w:r w:rsidR="00CA4A5E">
        <w:rPr>
          <w:rFonts w:ascii="Arial" w:eastAsia="Times New Roman" w:hAnsi="Arial" w:cs="Arial"/>
          <w:bCs/>
          <w:sz w:val="20"/>
          <w:szCs w:val="20"/>
          <w:lang w:val="es-ES" w:eastAsia="es-ES"/>
        </w:rPr>
        <w:t>,205,883.96</w:t>
      </w:r>
      <w:proofErr w:type="gramEnd"/>
    </w:p>
    <w:p w:rsidR="00B96306" w:rsidRPr="00236F99" w:rsidRDefault="00B96306" w:rsidP="00B96306">
      <w:pPr>
        <w:jc w:val="both"/>
        <w:rPr>
          <w:rFonts w:ascii="Arial" w:hAnsi="Arial" w:cs="Arial"/>
          <w:b/>
          <w:sz w:val="20"/>
          <w:szCs w:val="20"/>
        </w:rPr>
      </w:pPr>
      <w:r w:rsidRPr="00236F99">
        <w:rPr>
          <w:rFonts w:ascii="Arial" w:hAnsi="Arial" w:cs="Arial"/>
          <w:b/>
          <w:sz w:val="20"/>
          <w:szCs w:val="20"/>
        </w:rPr>
        <w:t xml:space="preserve">2.- NOTAS AL ESTADO DE VARIACIÓN EN LA HACIENDA PUBLICA/PATRIMONIO </w:t>
      </w:r>
    </w:p>
    <w:p w:rsidR="00B96306" w:rsidRPr="00236F99" w:rsidRDefault="00D27B5C" w:rsidP="00B96306">
      <w:pPr>
        <w:jc w:val="both"/>
        <w:rPr>
          <w:rFonts w:ascii="Arial" w:hAnsi="Arial" w:cs="Arial"/>
          <w:sz w:val="20"/>
          <w:szCs w:val="20"/>
        </w:rPr>
      </w:pPr>
      <w:r w:rsidRPr="00236F99">
        <w:rPr>
          <w:rFonts w:ascii="Arial" w:hAnsi="Arial" w:cs="Arial"/>
          <w:sz w:val="20"/>
          <w:szCs w:val="20"/>
        </w:rPr>
        <w:t>17</w:t>
      </w:r>
      <w:r w:rsidR="00B96306" w:rsidRPr="00236F99">
        <w:rPr>
          <w:rFonts w:ascii="Arial" w:hAnsi="Arial" w:cs="Arial"/>
          <w:sz w:val="20"/>
          <w:szCs w:val="20"/>
        </w:rPr>
        <w:t xml:space="preserve">.- </w:t>
      </w:r>
      <w:r w:rsidR="000B29FD" w:rsidRPr="00236F99">
        <w:rPr>
          <w:rFonts w:ascii="Arial" w:hAnsi="Arial" w:cs="Arial"/>
          <w:sz w:val="20"/>
          <w:szCs w:val="20"/>
        </w:rPr>
        <w:t>al cierre del</w:t>
      </w:r>
      <w:r w:rsidR="00CA1B1D" w:rsidRPr="00236F99">
        <w:rPr>
          <w:rFonts w:ascii="Arial" w:hAnsi="Arial" w:cs="Arial"/>
          <w:sz w:val="20"/>
          <w:szCs w:val="20"/>
        </w:rPr>
        <w:t xml:space="preserve"> </w:t>
      </w:r>
      <w:r w:rsidR="00721885">
        <w:rPr>
          <w:rFonts w:ascii="Arial" w:hAnsi="Arial" w:cs="Arial"/>
          <w:sz w:val="20"/>
          <w:szCs w:val="20"/>
        </w:rPr>
        <w:t xml:space="preserve">Primer </w:t>
      </w:r>
      <w:r w:rsidR="00CA1B1D" w:rsidRPr="00236F99">
        <w:rPr>
          <w:rFonts w:ascii="Arial" w:hAnsi="Arial" w:cs="Arial"/>
          <w:sz w:val="20"/>
          <w:szCs w:val="20"/>
        </w:rPr>
        <w:t>trimestre</w:t>
      </w:r>
      <w:r w:rsidR="00C358F4" w:rsidRPr="00236F99">
        <w:rPr>
          <w:rFonts w:ascii="Arial" w:hAnsi="Arial" w:cs="Arial"/>
          <w:sz w:val="20"/>
          <w:szCs w:val="20"/>
        </w:rPr>
        <w:t xml:space="preserve"> la Universidad presenta como saldo neto </w:t>
      </w:r>
      <w:r w:rsidR="00F75488" w:rsidRPr="00236F99">
        <w:rPr>
          <w:rFonts w:ascii="Arial" w:hAnsi="Arial" w:cs="Arial"/>
          <w:sz w:val="20"/>
          <w:szCs w:val="20"/>
        </w:rPr>
        <w:t>en la hacienda pública p</w:t>
      </w:r>
      <w:r w:rsidR="00E77A71" w:rsidRPr="00236F99">
        <w:rPr>
          <w:rFonts w:ascii="Arial" w:hAnsi="Arial" w:cs="Arial"/>
          <w:sz w:val="20"/>
          <w:szCs w:val="20"/>
        </w:rPr>
        <w:t xml:space="preserve">or la cantidad de </w:t>
      </w:r>
      <w:r w:rsidR="0029363C" w:rsidRPr="0029363C">
        <w:rPr>
          <w:rFonts w:ascii="Arial" w:hAnsi="Arial" w:cs="Arial"/>
          <w:sz w:val="20"/>
          <w:szCs w:val="20"/>
        </w:rPr>
        <w:t>$4</w:t>
      </w:r>
      <w:proofErr w:type="gramStart"/>
      <w:r w:rsidR="0029363C" w:rsidRPr="0029363C">
        <w:rPr>
          <w:rFonts w:ascii="Arial" w:hAnsi="Arial" w:cs="Arial"/>
          <w:sz w:val="20"/>
          <w:szCs w:val="20"/>
        </w:rPr>
        <w:t>,009,071.69</w:t>
      </w:r>
      <w:proofErr w:type="gramEnd"/>
    </w:p>
    <w:p w:rsidR="00B96306" w:rsidRPr="00236F99" w:rsidRDefault="00B96306" w:rsidP="00B96306">
      <w:pPr>
        <w:jc w:val="both"/>
        <w:rPr>
          <w:rFonts w:ascii="Arial" w:hAnsi="Arial" w:cs="Arial"/>
          <w:b/>
          <w:sz w:val="20"/>
          <w:szCs w:val="20"/>
        </w:rPr>
      </w:pPr>
    </w:p>
    <w:p w:rsidR="005800F8" w:rsidRPr="00236F99" w:rsidRDefault="00B96306" w:rsidP="00B96306">
      <w:pPr>
        <w:jc w:val="both"/>
        <w:rPr>
          <w:rFonts w:ascii="Arial" w:hAnsi="Arial" w:cs="Arial"/>
          <w:b/>
          <w:sz w:val="20"/>
          <w:szCs w:val="20"/>
        </w:rPr>
      </w:pPr>
      <w:r w:rsidRPr="00236F99">
        <w:rPr>
          <w:rFonts w:ascii="Arial" w:hAnsi="Arial" w:cs="Arial"/>
          <w:b/>
          <w:sz w:val="20"/>
          <w:szCs w:val="20"/>
        </w:rPr>
        <w:t>3.- NOTAS AL ESTADO DE ACTIVIDADES</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Ingresos de gestión</w:t>
      </w:r>
    </w:p>
    <w:p w:rsidR="00B96306" w:rsidRPr="00236F99" w:rsidRDefault="00D27B5C" w:rsidP="00B96306">
      <w:pPr>
        <w:jc w:val="both"/>
        <w:rPr>
          <w:rFonts w:ascii="Arial" w:hAnsi="Arial" w:cs="Arial"/>
          <w:sz w:val="20"/>
          <w:szCs w:val="20"/>
        </w:rPr>
      </w:pPr>
      <w:r w:rsidRPr="00236F99">
        <w:rPr>
          <w:rFonts w:ascii="Arial" w:hAnsi="Arial" w:cs="Arial"/>
          <w:sz w:val="20"/>
          <w:szCs w:val="20"/>
        </w:rPr>
        <w:t>18</w:t>
      </w:r>
      <w:r w:rsidR="00B96306" w:rsidRPr="00236F99">
        <w:rPr>
          <w:rFonts w:ascii="Arial" w:hAnsi="Arial" w:cs="Arial"/>
          <w:sz w:val="20"/>
          <w:szCs w:val="20"/>
        </w:rPr>
        <w:t>.- Los ingresos propi</w:t>
      </w:r>
      <w:r w:rsidR="009860E6" w:rsidRPr="00236F99">
        <w:rPr>
          <w:rFonts w:ascii="Arial" w:hAnsi="Arial" w:cs="Arial"/>
          <w:sz w:val="20"/>
          <w:szCs w:val="20"/>
        </w:rPr>
        <w:t>os ac</w:t>
      </w:r>
      <w:r w:rsidR="00057F8B" w:rsidRPr="00236F99">
        <w:rPr>
          <w:rFonts w:ascii="Arial" w:hAnsi="Arial" w:cs="Arial"/>
          <w:sz w:val="20"/>
          <w:szCs w:val="20"/>
        </w:rPr>
        <w:t xml:space="preserve">umulados al </w:t>
      </w:r>
      <w:r w:rsidR="00721885">
        <w:rPr>
          <w:rFonts w:ascii="Arial" w:hAnsi="Arial" w:cs="Arial"/>
          <w:sz w:val="20"/>
          <w:szCs w:val="20"/>
        </w:rPr>
        <w:t xml:space="preserve">Primer </w:t>
      </w:r>
      <w:r w:rsidR="00057F8B" w:rsidRPr="00236F99">
        <w:rPr>
          <w:rFonts w:ascii="Arial" w:hAnsi="Arial" w:cs="Arial"/>
          <w:sz w:val="20"/>
          <w:szCs w:val="20"/>
        </w:rPr>
        <w:t>trimestre</w:t>
      </w:r>
      <w:r w:rsidR="00027BF5" w:rsidRPr="00236F99">
        <w:rPr>
          <w:rFonts w:ascii="Arial" w:hAnsi="Arial" w:cs="Arial"/>
          <w:sz w:val="20"/>
          <w:szCs w:val="20"/>
        </w:rPr>
        <w:t xml:space="preserve"> </w:t>
      </w:r>
      <w:r w:rsidR="00B96306" w:rsidRPr="00236F99">
        <w:rPr>
          <w:rFonts w:ascii="Arial" w:hAnsi="Arial" w:cs="Arial"/>
          <w:sz w:val="20"/>
          <w:szCs w:val="20"/>
        </w:rPr>
        <w:t>son p</w:t>
      </w:r>
      <w:r w:rsidR="00065009" w:rsidRPr="00236F99">
        <w:rPr>
          <w:rFonts w:ascii="Arial" w:hAnsi="Arial" w:cs="Arial"/>
          <w:sz w:val="20"/>
          <w:szCs w:val="20"/>
        </w:rPr>
        <w:t xml:space="preserve">or la cantidad de </w:t>
      </w:r>
      <w:r w:rsidR="00AD73BB" w:rsidRPr="00AD73BB">
        <w:rPr>
          <w:rFonts w:ascii="Arial" w:hAnsi="Arial" w:cs="Arial"/>
          <w:sz w:val="20"/>
          <w:szCs w:val="20"/>
        </w:rPr>
        <w:t>$579,030.00</w:t>
      </w:r>
    </w:p>
    <w:p w:rsidR="00496CC7" w:rsidRPr="00236F99" w:rsidRDefault="00D27B5C" w:rsidP="00B96306">
      <w:pPr>
        <w:jc w:val="both"/>
        <w:rPr>
          <w:rFonts w:ascii="Arial" w:hAnsi="Arial" w:cs="Arial"/>
          <w:sz w:val="20"/>
          <w:szCs w:val="20"/>
        </w:rPr>
      </w:pPr>
      <w:r w:rsidRPr="00236F99">
        <w:rPr>
          <w:rFonts w:ascii="Arial" w:hAnsi="Arial" w:cs="Arial"/>
          <w:sz w:val="20"/>
          <w:szCs w:val="20"/>
        </w:rPr>
        <w:t>19</w:t>
      </w:r>
      <w:r w:rsidR="001E41DD" w:rsidRPr="00236F99">
        <w:rPr>
          <w:rFonts w:ascii="Arial" w:hAnsi="Arial" w:cs="Arial"/>
          <w:sz w:val="20"/>
          <w:szCs w:val="20"/>
        </w:rPr>
        <w:t>.-</w:t>
      </w:r>
      <w:r w:rsidR="00DB69C7" w:rsidRPr="00236F99">
        <w:rPr>
          <w:rFonts w:ascii="Arial" w:hAnsi="Arial" w:cs="Arial"/>
          <w:sz w:val="20"/>
          <w:szCs w:val="20"/>
        </w:rPr>
        <w:t xml:space="preserve"> La Universid</w:t>
      </w:r>
      <w:r w:rsidR="0095688A" w:rsidRPr="00236F99">
        <w:rPr>
          <w:rFonts w:ascii="Arial" w:hAnsi="Arial" w:cs="Arial"/>
          <w:sz w:val="20"/>
          <w:szCs w:val="20"/>
        </w:rPr>
        <w:t>a</w:t>
      </w:r>
      <w:r w:rsidR="00A8282F" w:rsidRPr="00236F99">
        <w:rPr>
          <w:rFonts w:ascii="Arial" w:hAnsi="Arial" w:cs="Arial"/>
          <w:sz w:val="20"/>
          <w:szCs w:val="20"/>
        </w:rPr>
        <w:t xml:space="preserve">d percibió </w:t>
      </w:r>
      <w:r w:rsidR="00666209" w:rsidRPr="00236F99">
        <w:rPr>
          <w:rFonts w:ascii="Arial" w:hAnsi="Arial" w:cs="Arial"/>
          <w:sz w:val="20"/>
          <w:szCs w:val="20"/>
        </w:rPr>
        <w:t xml:space="preserve">al </w:t>
      </w:r>
      <w:r w:rsidR="00721885">
        <w:rPr>
          <w:rFonts w:ascii="Arial" w:hAnsi="Arial" w:cs="Arial"/>
          <w:sz w:val="20"/>
          <w:szCs w:val="20"/>
        </w:rPr>
        <w:t>Primer</w:t>
      </w:r>
      <w:r w:rsidR="00666209" w:rsidRPr="00236F99">
        <w:rPr>
          <w:rFonts w:ascii="Arial" w:hAnsi="Arial" w:cs="Arial"/>
          <w:sz w:val="20"/>
          <w:szCs w:val="20"/>
        </w:rPr>
        <w:t xml:space="preserve"> trimestre</w:t>
      </w:r>
      <w:r w:rsidR="00DF3837" w:rsidRPr="00236F99">
        <w:rPr>
          <w:rFonts w:ascii="Arial" w:hAnsi="Arial" w:cs="Arial"/>
          <w:sz w:val="20"/>
          <w:szCs w:val="20"/>
        </w:rPr>
        <w:t xml:space="preserve"> por</w:t>
      </w:r>
      <w:r w:rsidRPr="00236F99">
        <w:rPr>
          <w:rFonts w:ascii="Arial" w:hAnsi="Arial" w:cs="Arial"/>
          <w:sz w:val="20"/>
          <w:szCs w:val="20"/>
        </w:rPr>
        <w:t xml:space="preserve"> concepto de subsidio</w:t>
      </w:r>
      <w:r w:rsidR="00AA2F64" w:rsidRPr="00236F99">
        <w:rPr>
          <w:rFonts w:ascii="Arial" w:hAnsi="Arial" w:cs="Arial"/>
          <w:sz w:val="20"/>
          <w:szCs w:val="20"/>
        </w:rPr>
        <w:t xml:space="preserve">s la </w:t>
      </w:r>
      <w:r w:rsidR="00980FB9" w:rsidRPr="00236F99">
        <w:rPr>
          <w:rFonts w:ascii="Arial" w:hAnsi="Arial" w:cs="Arial"/>
          <w:sz w:val="20"/>
          <w:szCs w:val="20"/>
        </w:rPr>
        <w:t xml:space="preserve">cantidad de </w:t>
      </w:r>
      <w:r w:rsidR="00B246F4" w:rsidRPr="00B246F4">
        <w:rPr>
          <w:rFonts w:ascii="Arial" w:hAnsi="Arial" w:cs="Arial"/>
          <w:sz w:val="20"/>
          <w:szCs w:val="20"/>
        </w:rPr>
        <w:t>$3</w:t>
      </w:r>
      <w:proofErr w:type="gramStart"/>
      <w:r w:rsidR="00B246F4" w:rsidRPr="00B246F4">
        <w:rPr>
          <w:rFonts w:ascii="Arial" w:hAnsi="Arial" w:cs="Arial"/>
          <w:sz w:val="20"/>
          <w:szCs w:val="20"/>
        </w:rPr>
        <w:t>,304,806.00</w:t>
      </w:r>
      <w:proofErr w:type="gramEnd"/>
    </w:p>
    <w:p w:rsidR="003A43F0" w:rsidRPr="00236F99" w:rsidRDefault="003A43F0" w:rsidP="00B96306">
      <w:pPr>
        <w:jc w:val="both"/>
        <w:rPr>
          <w:rFonts w:ascii="Arial" w:hAnsi="Arial" w:cs="Arial"/>
          <w:sz w:val="20"/>
          <w:szCs w:val="20"/>
        </w:rPr>
      </w:pPr>
      <w:r w:rsidRPr="00236F99">
        <w:rPr>
          <w:rFonts w:ascii="Arial" w:hAnsi="Arial" w:cs="Arial"/>
          <w:sz w:val="20"/>
          <w:szCs w:val="20"/>
        </w:rPr>
        <w:t xml:space="preserve">Otros ingresos por la cantidad de </w:t>
      </w:r>
      <w:r w:rsidR="00F50432" w:rsidRPr="00F50432">
        <w:rPr>
          <w:rFonts w:ascii="Arial" w:hAnsi="Arial" w:cs="Arial"/>
          <w:sz w:val="20"/>
          <w:szCs w:val="20"/>
        </w:rPr>
        <w:t>$595.08</w:t>
      </w:r>
    </w:p>
    <w:p w:rsidR="00B96306" w:rsidRPr="00236F99" w:rsidRDefault="00B96306" w:rsidP="00B96306">
      <w:pPr>
        <w:jc w:val="both"/>
        <w:rPr>
          <w:rFonts w:ascii="Arial" w:hAnsi="Arial" w:cs="Arial"/>
          <w:sz w:val="20"/>
          <w:szCs w:val="20"/>
        </w:rPr>
      </w:pPr>
      <w:r w:rsidRPr="00236F99">
        <w:rPr>
          <w:rFonts w:ascii="Arial" w:hAnsi="Arial" w:cs="Arial"/>
          <w:b/>
          <w:sz w:val="20"/>
          <w:szCs w:val="20"/>
        </w:rPr>
        <w:t>Gastos y otras pérdidas</w:t>
      </w:r>
    </w:p>
    <w:p w:rsidR="00DF3837" w:rsidRPr="00236F99" w:rsidRDefault="00D27B5C" w:rsidP="00B96306">
      <w:pPr>
        <w:jc w:val="both"/>
        <w:rPr>
          <w:rFonts w:ascii="Arial" w:hAnsi="Arial" w:cs="Arial"/>
          <w:sz w:val="20"/>
          <w:szCs w:val="20"/>
        </w:rPr>
      </w:pPr>
      <w:r w:rsidRPr="00236F99">
        <w:rPr>
          <w:rFonts w:ascii="Arial" w:hAnsi="Arial" w:cs="Arial"/>
          <w:sz w:val="20"/>
          <w:szCs w:val="20"/>
        </w:rPr>
        <w:t>20</w:t>
      </w:r>
      <w:r w:rsidR="00496CC7" w:rsidRPr="00236F99">
        <w:rPr>
          <w:rFonts w:ascii="Arial" w:hAnsi="Arial" w:cs="Arial"/>
          <w:sz w:val="20"/>
          <w:szCs w:val="20"/>
        </w:rPr>
        <w:t>.</w:t>
      </w:r>
      <w:r w:rsidRPr="00236F99">
        <w:rPr>
          <w:rFonts w:ascii="Arial" w:hAnsi="Arial" w:cs="Arial"/>
          <w:sz w:val="20"/>
          <w:szCs w:val="20"/>
        </w:rPr>
        <w:t xml:space="preserve">- Al </w:t>
      </w:r>
      <w:r w:rsidR="00721885">
        <w:rPr>
          <w:rFonts w:ascii="Arial" w:hAnsi="Arial" w:cs="Arial"/>
          <w:sz w:val="20"/>
          <w:szCs w:val="20"/>
        </w:rPr>
        <w:t>Primer</w:t>
      </w:r>
      <w:r w:rsidR="00666209" w:rsidRPr="00236F99">
        <w:rPr>
          <w:rFonts w:ascii="Arial" w:hAnsi="Arial" w:cs="Arial"/>
          <w:sz w:val="20"/>
          <w:szCs w:val="20"/>
        </w:rPr>
        <w:t xml:space="preserve"> trimestre </w:t>
      </w:r>
      <w:r w:rsidR="00B96306" w:rsidRPr="00236F99">
        <w:rPr>
          <w:rFonts w:ascii="Arial" w:hAnsi="Arial" w:cs="Arial"/>
          <w:sz w:val="20"/>
          <w:szCs w:val="20"/>
        </w:rPr>
        <w:t xml:space="preserve">la Universidad presento sus erogaciones por un monto acumulado de </w:t>
      </w:r>
      <w:r w:rsidR="00F50432" w:rsidRPr="00F50432">
        <w:rPr>
          <w:rFonts w:ascii="Arial" w:hAnsi="Arial" w:cs="Arial"/>
          <w:sz w:val="20"/>
          <w:szCs w:val="20"/>
        </w:rPr>
        <w:t>$3</w:t>
      </w:r>
      <w:proofErr w:type="gramStart"/>
      <w:r w:rsidR="00F50432" w:rsidRPr="00F50432">
        <w:rPr>
          <w:rFonts w:ascii="Arial" w:hAnsi="Arial" w:cs="Arial"/>
          <w:sz w:val="20"/>
          <w:szCs w:val="20"/>
        </w:rPr>
        <w:t>,668,984.27</w:t>
      </w:r>
      <w:proofErr w:type="gramEnd"/>
      <w:r w:rsidR="00F50432">
        <w:rPr>
          <w:rFonts w:ascii="Arial" w:hAnsi="Arial" w:cs="Arial"/>
          <w:sz w:val="20"/>
          <w:szCs w:val="20"/>
        </w:rPr>
        <w:t xml:space="preserve"> </w:t>
      </w:r>
      <w:r w:rsidR="00B96306" w:rsidRPr="00236F99">
        <w:rPr>
          <w:rFonts w:ascii="Arial" w:hAnsi="Arial" w:cs="Arial"/>
          <w:sz w:val="20"/>
          <w:szCs w:val="20"/>
        </w:rPr>
        <w:t>desagregados en los siguientes capítulos:</w:t>
      </w:r>
    </w:p>
    <w:p w:rsidR="00DF3837" w:rsidRPr="00236F99" w:rsidRDefault="00B96306" w:rsidP="00B96306">
      <w:pPr>
        <w:jc w:val="both"/>
        <w:rPr>
          <w:rFonts w:ascii="Arial" w:hAnsi="Arial" w:cs="Arial"/>
          <w:sz w:val="20"/>
          <w:szCs w:val="20"/>
        </w:rPr>
      </w:pPr>
      <w:r w:rsidRPr="00236F99">
        <w:rPr>
          <w:rFonts w:ascii="Arial" w:hAnsi="Arial" w:cs="Arial"/>
          <w:sz w:val="20"/>
          <w:szCs w:val="20"/>
        </w:rPr>
        <w:t>Se</w:t>
      </w:r>
      <w:r w:rsidR="00AE52C4" w:rsidRPr="00236F99">
        <w:rPr>
          <w:rFonts w:ascii="Arial" w:hAnsi="Arial" w:cs="Arial"/>
          <w:sz w:val="20"/>
          <w:szCs w:val="20"/>
        </w:rPr>
        <w:t>r</w:t>
      </w:r>
      <w:r w:rsidR="00496CC7" w:rsidRPr="00236F99">
        <w:rPr>
          <w:rFonts w:ascii="Arial" w:hAnsi="Arial" w:cs="Arial"/>
          <w:sz w:val="20"/>
          <w:szCs w:val="20"/>
        </w:rPr>
        <w:t xml:space="preserve">vicios personales </w:t>
      </w:r>
      <w:r w:rsidR="00F50432" w:rsidRPr="00F50432">
        <w:rPr>
          <w:rFonts w:ascii="Arial" w:hAnsi="Arial" w:cs="Arial"/>
          <w:sz w:val="20"/>
          <w:szCs w:val="20"/>
        </w:rPr>
        <w:t>$2</w:t>
      </w:r>
      <w:proofErr w:type="gramStart"/>
      <w:r w:rsidR="00F50432" w:rsidRPr="00F50432">
        <w:rPr>
          <w:rFonts w:ascii="Arial" w:hAnsi="Arial" w:cs="Arial"/>
          <w:sz w:val="20"/>
          <w:szCs w:val="20"/>
        </w:rPr>
        <w:t>,796,466.67</w:t>
      </w:r>
      <w:proofErr w:type="gramEnd"/>
    </w:p>
    <w:p w:rsidR="00DF3837" w:rsidRPr="00236F99" w:rsidRDefault="00B96306" w:rsidP="00B96306">
      <w:pPr>
        <w:jc w:val="both"/>
        <w:rPr>
          <w:rFonts w:ascii="Arial" w:hAnsi="Arial" w:cs="Arial"/>
          <w:sz w:val="20"/>
          <w:szCs w:val="20"/>
        </w:rPr>
      </w:pPr>
      <w:r w:rsidRPr="00236F99">
        <w:rPr>
          <w:rFonts w:ascii="Arial" w:hAnsi="Arial" w:cs="Arial"/>
          <w:sz w:val="20"/>
          <w:szCs w:val="20"/>
        </w:rPr>
        <w:t xml:space="preserve">Materiales y suministro </w:t>
      </w:r>
      <w:r w:rsidR="00F50432" w:rsidRPr="00F50432">
        <w:rPr>
          <w:rFonts w:ascii="Arial" w:hAnsi="Arial" w:cs="Arial"/>
          <w:sz w:val="20"/>
          <w:szCs w:val="20"/>
        </w:rPr>
        <w:t>$177,445.24</w:t>
      </w:r>
    </w:p>
    <w:p w:rsidR="00CE0BE7" w:rsidRPr="00236F99" w:rsidRDefault="00F50432" w:rsidP="00B96306">
      <w:pPr>
        <w:jc w:val="both"/>
        <w:rPr>
          <w:rFonts w:ascii="Arial" w:hAnsi="Arial" w:cs="Arial"/>
          <w:sz w:val="20"/>
          <w:szCs w:val="20"/>
        </w:rPr>
      </w:pPr>
      <w:r>
        <w:rPr>
          <w:rFonts w:ascii="Arial" w:hAnsi="Arial" w:cs="Arial"/>
          <w:sz w:val="20"/>
          <w:szCs w:val="20"/>
        </w:rPr>
        <w:t xml:space="preserve">Servicios generales </w:t>
      </w:r>
      <w:r w:rsidRPr="00F50432">
        <w:rPr>
          <w:rFonts w:ascii="Arial" w:hAnsi="Arial" w:cs="Arial"/>
          <w:sz w:val="20"/>
          <w:szCs w:val="20"/>
        </w:rPr>
        <w:t>$695,072.36</w:t>
      </w:r>
    </w:p>
    <w:p w:rsidR="00496CC7" w:rsidRPr="00236F99" w:rsidRDefault="00666209" w:rsidP="00B96306">
      <w:pPr>
        <w:jc w:val="both"/>
        <w:rPr>
          <w:rFonts w:ascii="Arial" w:hAnsi="Arial" w:cs="Arial"/>
          <w:sz w:val="20"/>
          <w:szCs w:val="20"/>
        </w:rPr>
      </w:pPr>
      <w:r w:rsidRPr="00236F99">
        <w:rPr>
          <w:rFonts w:ascii="Arial" w:hAnsi="Arial" w:cs="Arial"/>
          <w:sz w:val="20"/>
          <w:szCs w:val="20"/>
        </w:rPr>
        <w:lastRenderedPageBreak/>
        <w:t>Ayudas sociales $</w:t>
      </w:r>
      <w:r w:rsidR="00F50432">
        <w:rPr>
          <w:rFonts w:ascii="Arial" w:hAnsi="Arial" w:cs="Arial"/>
          <w:sz w:val="20"/>
          <w:szCs w:val="20"/>
        </w:rPr>
        <w:t>2</w:t>
      </w:r>
      <w:r w:rsidR="00012BC4" w:rsidRPr="00236F99">
        <w:rPr>
          <w:rFonts w:ascii="Arial" w:hAnsi="Arial" w:cs="Arial"/>
          <w:sz w:val="20"/>
          <w:szCs w:val="20"/>
        </w:rPr>
        <w:t>0,000</w:t>
      </w:r>
    </w:p>
    <w:p w:rsidR="00666209" w:rsidRPr="00236F99" w:rsidRDefault="00666209" w:rsidP="00B96306">
      <w:pPr>
        <w:jc w:val="both"/>
        <w:rPr>
          <w:rFonts w:ascii="Arial" w:hAnsi="Arial" w:cs="Arial"/>
          <w:sz w:val="20"/>
          <w:szCs w:val="20"/>
        </w:rPr>
      </w:pPr>
      <w:r w:rsidRPr="00236F99">
        <w:rPr>
          <w:rFonts w:ascii="Arial" w:hAnsi="Arial" w:cs="Arial"/>
          <w:sz w:val="20"/>
          <w:szCs w:val="20"/>
        </w:rPr>
        <w:t>Pensiones y jubilaciones $</w:t>
      </w:r>
      <w:r w:rsidR="00012BC4" w:rsidRPr="00236F99">
        <w:rPr>
          <w:rFonts w:ascii="Arial" w:hAnsi="Arial" w:cs="Arial"/>
          <w:sz w:val="20"/>
          <w:szCs w:val="20"/>
        </w:rPr>
        <w:t>0</w:t>
      </w:r>
    </w:p>
    <w:p w:rsidR="00666209" w:rsidRPr="00236F99" w:rsidRDefault="00666209" w:rsidP="00B96306">
      <w:pPr>
        <w:jc w:val="both"/>
        <w:rPr>
          <w:rFonts w:ascii="Arial" w:hAnsi="Arial" w:cs="Arial"/>
          <w:sz w:val="20"/>
          <w:szCs w:val="20"/>
        </w:rPr>
      </w:pPr>
      <w:r w:rsidRPr="00236F99">
        <w:rPr>
          <w:rFonts w:ascii="Arial" w:hAnsi="Arial" w:cs="Arial"/>
          <w:sz w:val="20"/>
          <w:szCs w:val="20"/>
        </w:rPr>
        <w:t xml:space="preserve">Al cierre del </w:t>
      </w:r>
      <w:r w:rsidR="00721885">
        <w:rPr>
          <w:rFonts w:ascii="Arial" w:hAnsi="Arial" w:cs="Arial"/>
          <w:sz w:val="20"/>
          <w:szCs w:val="20"/>
        </w:rPr>
        <w:t>Primer</w:t>
      </w:r>
      <w:r w:rsidRPr="00236F99">
        <w:rPr>
          <w:rFonts w:ascii="Arial" w:hAnsi="Arial" w:cs="Arial"/>
          <w:sz w:val="20"/>
          <w:szCs w:val="20"/>
        </w:rPr>
        <w:t xml:space="preserve"> trimestre la Universidad presenta un ahorro de </w:t>
      </w:r>
      <w:r w:rsidR="00F50432" w:rsidRPr="00F50432">
        <w:rPr>
          <w:rFonts w:ascii="Arial" w:hAnsi="Arial" w:cs="Arial"/>
          <w:sz w:val="20"/>
          <w:szCs w:val="20"/>
        </w:rPr>
        <w:t>$195,446.81</w:t>
      </w:r>
    </w:p>
    <w:p w:rsidR="00567F49" w:rsidRPr="00236F99" w:rsidRDefault="00567F49" w:rsidP="00B96306">
      <w:pPr>
        <w:jc w:val="both"/>
        <w:rPr>
          <w:rFonts w:ascii="Arial" w:hAnsi="Arial" w:cs="Arial"/>
          <w:b/>
          <w:sz w:val="20"/>
          <w:szCs w:val="20"/>
        </w:rPr>
      </w:pPr>
    </w:p>
    <w:p w:rsidR="002F64B7" w:rsidRPr="00236F99" w:rsidRDefault="00B96306" w:rsidP="00B96306">
      <w:pPr>
        <w:jc w:val="both"/>
        <w:rPr>
          <w:rFonts w:ascii="Arial" w:hAnsi="Arial" w:cs="Arial"/>
          <w:b/>
          <w:sz w:val="20"/>
          <w:szCs w:val="20"/>
        </w:rPr>
      </w:pPr>
      <w:r w:rsidRPr="00236F99">
        <w:rPr>
          <w:rFonts w:ascii="Arial" w:hAnsi="Arial" w:cs="Arial"/>
          <w:b/>
          <w:sz w:val="20"/>
          <w:szCs w:val="20"/>
        </w:rPr>
        <w:t>4.- NOTAS AL ESTADO DE FLUJOS DE EFECTIVO</w:t>
      </w:r>
    </w:p>
    <w:p w:rsidR="00B96306" w:rsidRPr="00236F99" w:rsidRDefault="00D27B5C" w:rsidP="00B96306">
      <w:pPr>
        <w:jc w:val="both"/>
        <w:rPr>
          <w:rFonts w:ascii="Arial" w:hAnsi="Arial" w:cs="Arial"/>
          <w:sz w:val="20"/>
          <w:szCs w:val="20"/>
        </w:rPr>
      </w:pPr>
      <w:r w:rsidRPr="00236F99">
        <w:rPr>
          <w:rFonts w:ascii="Arial" w:hAnsi="Arial" w:cs="Arial"/>
          <w:sz w:val="20"/>
          <w:szCs w:val="20"/>
        </w:rPr>
        <w:t>21</w:t>
      </w:r>
      <w:r w:rsidR="00D15A5D" w:rsidRPr="00236F99">
        <w:rPr>
          <w:rFonts w:ascii="Arial" w:hAnsi="Arial" w:cs="Arial"/>
          <w:sz w:val="20"/>
          <w:szCs w:val="20"/>
        </w:rPr>
        <w:t>.- Al</w:t>
      </w:r>
      <w:r w:rsidR="00666209" w:rsidRPr="00236F99">
        <w:rPr>
          <w:rFonts w:ascii="Arial" w:hAnsi="Arial" w:cs="Arial"/>
          <w:sz w:val="20"/>
          <w:szCs w:val="20"/>
        </w:rPr>
        <w:t xml:space="preserve"> </w:t>
      </w:r>
      <w:r w:rsidR="00721885">
        <w:rPr>
          <w:rFonts w:ascii="Arial" w:hAnsi="Arial" w:cs="Arial"/>
          <w:sz w:val="20"/>
          <w:szCs w:val="20"/>
        </w:rPr>
        <w:t>Primer</w:t>
      </w:r>
      <w:r w:rsidR="00666209" w:rsidRPr="00236F99">
        <w:rPr>
          <w:rFonts w:ascii="Arial" w:hAnsi="Arial" w:cs="Arial"/>
          <w:sz w:val="20"/>
          <w:szCs w:val="20"/>
        </w:rPr>
        <w:t xml:space="preserve"> trimestre la</w:t>
      </w:r>
      <w:r w:rsidR="003309A8" w:rsidRPr="00236F99">
        <w:rPr>
          <w:rFonts w:ascii="Arial" w:hAnsi="Arial" w:cs="Arial"/>
          <w:sz w:val="20"/>
          <w:szCs w:val="20"/>
        </w:rPr>
        <w:t xml:space="preserve"> Universidad presenta </w:t>
      </w:r>
      <w:r w:rsidR="008A234D" w:rsidRPr="00236F99">
        <w:rPr>
          <w:rFonts w:ascii="Arial" w:hAnsi="Arial" w:cs="Arial"/>
          <w:sz w:val="20"/>
          <w:szCs w:val="20"/>
        </w:rPr>
        <w:t>flujos de efectivo de operación por las</w:t>
      </w:r>
      <w:r w:rsidR="0082156F" w:rsidRPr="00236F99">
        <w:rPr>
          <w:rFonts w:ascii="Arial" w:hAnsi="Arial" w:cs="Arial"/>
          <w:sz w:val="20"/>
          <w:szCs w:val="20"/>
        </w:rPr>
        <w:t xml:space="preserve"> siguientes</w:t>
      </w:r>
      <w:r w:rsidR="008A234D" w:rsidRPr="00236F99">
        <w:rPr>
          <w:rFonts w:ascii="Arial" w:hAnsi="Arial" w:cs="Arial"/>
          <w:sz w:val="20"/>
          <w:szCs w:val="20"/>
        </w:rPr>
        <w:t xml:space="preserve"> cantidades</w:t>
      </w:r>
    </w:p>
    <w:p w:rsidR="00611B62" w:rsidRPr="00236F99" w:rsidRDefault="0049202D" w:rsidP="00B96306">
      <w:pPr>
        <w:jc w:val="both"/>
        <w:rPr>
          <w:rFonts w:ascii="Arial" w:hAnsi="Arial" w:cs="Arial"/>
          <w:b/>
          <w:sz w:val="20"/>
          <w:szCs w:val="20"/>
        </w:rPr>
      </w:pPr>
      <w:r w:rsidRPr="00236F99">
        <w:rPr>
          <w:rFonts w:ascii="Arial" w:hAnsi="Arial" w:cs="Arial"/>
          <w:b/>
          <w:sz w:val="20"/>
          <w:szCs w:val="20"/>
        </w:rPr>
        <w:t xml:space="preserve">Origen </w:t>
      </w:r>
      <w:r w:rsidR="00917EA2" w:rsidRPr="00917EA2">
        <w:rPr>
          <w:rFonts w:ascii="Arial" w:hAnsi="Arial" w:cs="Arial"/>
          <w:b/>
          <w:sz w:val="20"/>
          <w:szCs w:val="20"/>
        </w:rPr>
        <w:t>$3</w:t>
      </w:r>
      <w:proofErr w:type="gramStart"/>
      <w:r w:rsidR="00917EA2" w:rsidRPr="00917EA2">
        <w:rPr>
          <w:rFonts w:ascii="Arial" w:hAnsi="Arial" w:cs="Arial"/>
          <w:b/>
          <w:sz w:val="20"/>
          <w:szCs w:val="20"/>
        </w:rPr>
        <w:t>,883,836.00</w:t>
      </w:r>
      <w:proofErr w:type="gramEnd"/>
    </w:p>
    <w:p w:rsidR="00D85394" w:rsidRPr="00236F99" w:rsidRDefault="0003456D" w:rsidP="00B96306">
      <w:pPr>
        <w:jc w:val="both"/>
        <w:rPr>
          <w:rFonts w:ascii="Arial" w:hAnsi="Arial" w:cs="Arial"/>
          <w:sz w:val="20"/>
          <w:szCs w:val="20"/>
        </w:rPr>
      </w:pPr>
      <w:r>
        <w:rPr>
          <w:rFonts w:ascii="Arial" w:hAnsi="Arial" w:cs="Arial"/>
          <w:sz w:val="20"/>
          <w:szCs w:val="20"/>
        </w:rPr>
        <w:t>I</w:t>
      </w:r>
      <w:r w:rsidRPr="0003456D">
        <w:rPr>
          <w:rFonts w:ascii="Arial" w:hAnsi="Arial" w:cs="Arial"/>
          <w:sz w:val="20"/>
          <w:szCs w:val="20"/>
        </w:rPr>
        <w:t>ngresos por venta de bienes y prestación de servicios</w:t>
      </w:r>
      <w:r>
        <w:rPr>
          <w:rFonts w:ascii="Arial" w:hAnsi="Arial" w:cs="Arial"/>
          <w:sz w:val="20"/>
          <w:szCs w:val="20"/>
        </w:rPr>
        <w:t xml:space="preserve"> por </w:t>
      </w:r>
      <w:r w:rsidRPr="0003456D">
        <w:rPr>
          <w:rFonts w:ascii="Arial" w:hAnsi="Arial" w:cs="Arial"/>
          <w:sz w:val="20"/>
          <w:szCs w:val="20"/>
        </w:rPr>
        <w:t>$579,030.00</w:t>
      </w:r>
    </w:p>
    <w:p w:rsidR="00AA4FB1" w:rsidRPr="00236F99" w:rsidRDefault="00A06F99" w:rsidP="00B96306">
      <w:pPr>
        <w:jc w:val="both"/>
        <w:rPr>
          <w:rFonts w:ascii="Arial" w:hAnsi="Arial" w:cs="Arial"/>
          <w:sz w:val="20"/>
          <w:szCs w:val="20"/>
        </w:rPr>
      </w:pPr>
      <w:r w:rsidRPr="00236F99">
        <w:rPr>
          <w:rFonts w:ascii="Arial" w:hAnsi="Arial" w:cs="Arial"/>
          <w:sz w:val="20"/>
          <w:szCs w:val="20"/>
        </w:rPr>
        <w:t>Transferencias y subsidios p</w:t>
      </w:r>
      <w:r w:rsidR="0049202D" w:rsidRPr="00236F99">
        <w:rPr>
          <w:rFonts w:ascii="Arial" w:hAnsi="Arial" w:cs="Arial"/>
          <w:sz w:val="20"/>
          <w:szCs w:val="20"/>
        </w:rPr>
        <w:t xml:space="preserve">or la cantidad de </w:t>
      </w:r>
      <w:r w:rsidR="0003456D" w:rsidRPr="0003456D">
        <w:rPr>
          <w:rFonts w:ascii="Arial" w:hAnsi="Arial" w:cs="Arial"/>
          <w:sz w:val="20"/>
          <w:szCs w:val="20"/>
        </w:rPr>
        <w:t>$3</w:t>
      </w:r>
      <w:proofErr w:type="gramStart"/>
      <w:r w:rsidR="0003456D" w:rsidRPr="0003456D">
        <w:rPr>
          <w:rFonts w:ascii="Arial" w:hAnsi="Arial" w:cs="Arial"/>
          <w:sz w:val="20"/>
          <w:szCs w:val="20"/>
        </w:rPr>
        <w:t>,304,806.00</w:t>
      </w:r>
      <w:proofErr w:type="gramEnd"/>
    </w:p>
    <w:p w:rsidR="00040C3B" w:rsidRPr="00236F99" w:rsidRDefault="00040C3B" w:rsidP="00B96306">
      <w:pPr>
        <w:jc w:val="both"/>
        <w:rPr>
          <w:rFonts w:ascii="Arial" w:hAnsi="Arial" w:cs="Arial"/>
          <w:sz w:val="20"/>
          <w:szCs w:val="20"/>
        </w:rPr>
      </w:pPr>
    </w:p>
    <w:p w:rsidR="002F64B7" w:rsidRPr="00236F99" w:rsidRDefault="00290165" w:rsidP="00B96306">
      <w:pPr>
        <w:jc w:val="both"/>
        <w:rPr>
          <w:rFonts w:ascii="Arial" w:hAnsi="Arial" w:cs="Arial"/>
          <w:b/>
          <w:sz w:val="20"/>
          <w:szCs w:val="20"/>
        </w:rPr>
      </w:pPr>
      <w:r w:rsidRPr="00236F99">
        <w:rPr>
          <w:rFonts w:ascii="Arial" w:hAnsi="Arial" w:cs="Arial"/>
          <w:b/>
          <w:sz w:val="20"/>
          <w:szCs w:val="20"/>
        </w:rPr>
        <w:t xml:space="preserve">Aplicación </w:t>
      </w:r>
      <w:r w:rsidR="0003456D" w:rsidRPr="0003456D">
        <w:rPr>
          <w:rFonts w:ascii="Arial" w:hAnsi="Arial" w:cs="Arial"/>
          <w:b/>
          <w:sz w:val="20"/>
          <w:szCs w:val="20"/>
        </w:rPr>
        <w:t>$3</w:t>
      </w:r>
      <w:proofErr w:type="gramStart"/>
      <w:r w:rsidR="0003456D" w:rsidRPr="0003456D">
        <w:rPr>
          <w:rFonts w:ascii="Arial" w:hAnsi="Arial" w:cs="Arial"/>
          <w:b/>
          <w:sz w:val="20"/>
          <w:szCs w:val="20"/>
        </w:rPr>
        <w:t>,954,870.37</w:t>
      </w:r>
      <w:proofErr w:type="gramEnd"/>
    </w:p>
    <w:p w:rsidR="000479E9" w:rsidRPr="00236F99" w:rsidRDefault="000479E9" w:rsidP="00B96306">
      <w:pPr>
        <w:jc w:val="both"/>
        <w:rPr>
          <w:rFonts w:ascii="Arial" w:hAnsi="Arial" w:cs="Arial"/>
          <w:sz w:val="20"/>
          <w:szCs w:val="20"/>
        </w:rPr>
      </w:pPr>
      <w:r w:rsidRPr="00236F99">
        <w:rPr>
          <w:rFonts w:ascii="Arial" w:hAnsi="Arial" w:cs="Arial"/>
          <w:sz w:val="20"/>
          <w:szCs w:val="20"/>
        </w:rPr>
        <w:t xml:space="preserve">Servicios </w:t>
      </w:r>
      <w:r w:rsidR="00290165" w:rsidRPr="00236F99">
        <w:rPr>
          <w:rFonts w:ascii="Arial" w:hAnsi="Arial" w:cs="Arial"/>
          <w:sz w:val="20"/>
          <w:szCs w:val="20"/>
        </w:rPr>
        <w:t>personales p</w:t>
      </w:r>
      <w:r w:rsidR="0049202D" w:rsidRPr="00236F99">
        <w:rPr>
          <w:rFonts w:ascii="Arial" w:hAnsi="Arial" w:cs="Arial"/>
          <w:sz w:val="20"/>
          <w:szCs w:val="20"/>
        </w:rPr>
        <w:t xml:space="preserve">or la cantidad de </w:t>
      </w:r>
      <w:r w:rsidR="0003456D" w:rsidRPr="0003456D">
        <w:rPr>
          <w:rFonts w:ascii="Arial" w:hAnsi="Arial" w:cs="Arial"/>
          <w:sz w:val="20"/>
          <w:szCs w:val="20"/>
        </w:rPr>
        <w:t>$2</w:t>
      </w:r>
      <w:proofErr w:type="gramStart"/>
      <w:r w:rsidR="0003456D" w:rsidRPr="0003456D">
        <w:rPr>
          <w:rFonts w:ascii="Arial" w:hAnsi="Arial" w:cs="Arial"/>
          <w:sz w:val="20"/>
          <w:szCs w:val="20"/>
        </w:rPr>
        <w:t>,796,466.67</w:t>
      </w:r>
      <w:proofErr w:type="gramEnd"/>
    </w:p>
    <w:p w:rsidR="00712EC8" w:rsidRPr="00236F99" w:rsidRDefault="00712EC8" w:rsidP="00B96306">
      <w:pPr>
        <w:jc w:val="both"/>
        <w:rPr>
          <w:rFonts w:ascii="Arial" w:hAnsi="Arial" w:cs="Arial"/>
          <w:sz w:val="20"/>
          <w:szCs w:val="20"/>
        </w:rPr>
      </w:pPr>
      <w:r w:rsidRPr="00236F99">
        <w:rPr>
          <w:rFonts w:ascii="Arial" w:hAnsi="Arial" w:cs="Arial"/>
          <w:sz w:val="20"/>
          <w:szCs w:val="20"/>
        </w:rPr>
        <w:t>Materiales y suministros por la cantid</w:t>
      </w:r>
      <w:r w:rsidR="001A227B" w:rsidRPr="00236F99">
        <w:rPr>
          <w:rFonts w:ascii="Arial" w:hAnsi="Arial" w:cs="Arial"/>
          <w:sz w:val="20"/>
          <w:szCs w:val="20"/>
        </w:rPr>
        <w:t xml:space="preserve">ad de </w:t>
      </w:r>
      <w:r w:rsidR="0003456D" w:rsidRPr="0003456D">
        <w:rPr>
          <w:rFonts w:ascii="Arial" w:hAnsi="Arial" w:cs="Arial"/>
          <w:sz w:val="20"/>
          <w:szCs w:val="20"/>
        </w:rPr>
        <w:t>$177,445.24</w:t>
      </w:r>
    </w:p>
    <w:p w:rsidR="002F64B7" w:rsidRPr="00236F99" w:rsidRDefault="00712EC8" w:rsidP="00B96306">
      <w:pPr>
        <w:jc w:val="both"/>
        <w:rPr>
          <w:rFonts w:ascii="Arial" w:hAnsi="Arial" w:cs="Arial"/>
          <w:sz w:val="20"/>
          <w:szCs w:val="20"/>
        </w:rPr>
      </w:pPr>
      <w:r w:rsidRPr="00236F99">
        <w:rPr>
          <w:rFonts w:ascii="Arial" w:hAnsi="Arial" w:cs="Arial"/>
          <w:sz w:val="20"/>
          <w:szCs w:val="20"/>
        </w:rPr>
        <w:t>Servicios generales p</w:t>
      </w:r>
      <w:r w:rsidR="0049202D" w:rsidRPr="00236F99">
        <w:rPr>
          <w:rFonts w:ascii="Arial" w:hAnsi="Arial" w:cs="Arial"/>
          <w:sz w:val="20"/>
          <w:szCs w:val="20"/>
        </w:rPr>
        <w:t xml:space="preserve">or la cantidad de </w:t>
      </w:r>
      <w:r w:rsidR="0003456D" w:rsidRPr="0003456D">
        <w:rPr>
          <w:rFonts w:ascii="Arial" w:hAnsi="Arial" w:cs="Arial"/>
          <w:sz w:val="20"/>
          <w:szCs w:val="20"/>
        </w:rPr>
        <w:t>$613,137.20</w:t>
      </w:r>
    </w:p>
    <w:p w:rsidR="00666209" w:rsidRPr="00236F99" w:rsidRDefault="00666209" w:rsidP="00B96306">
      <w:pPr>
        <w:jc w:val="both"/>
        <w:rPr>
          <w:rFonts w:ascii="Arial" w:hAnsi="Arial" w:cs="Arial"/>
          <w:sz w:val="20"/>
          <w:szCs w:val="20"/>
        </w:rPr>
      </w:pPr>
      <w:r w:rsidRPr="00236F99">
        <w:rPr>
          <w:rFonts w:ascii="Arial" w:hAnsi="Arial" w:cs="Arial"/>
          <w:sz w:val="20"/>
          <w:szCs w:val="20"/>
        </w:rPr>
        <w:t>Ayudas sociales por la cantidad de $</w:t>
      </w:r>
      <w:r w:rsidR="0003456D">
        <w:rPr>
          <w:rFonts w:ascii="Arial" w:hAnsi="Arial" w:cs="Arial"/>
          <w:sz w:val="20"/>
          <w:szCs w:val="20"/>
        </w:rPr>
        <w:t>2</w:t>
      </w:r>
      <w:r w:rsidR="00042090" w:rsidRPr="00236F99">
        <w:rPr>
          <w:rFonts w:ascii="Arial" w:hAnsi="Arial" w:cs="Arial"/>
          <w:sz w:val="20"/>
          <w:szCs w:val="20"/>
        </w:rPr>
        <w:t>0,000.00</w:t>
      </w:r>
    </w:p>
    <w:p w:rsidR="003A78EB" w:rsidRPr="00236F99" w:rsidRDefault="003A78EB" w:rsidP="00B96306">
      <w:pPr>
        <w:jc w:val="both"/>
        <w:rPr>
          <w:rFonts w:ascii="Arial" w:hAnsi="Arial" w:cs="Arial"/>
          <w:sz w:val="20"/>
          <w:szCs w:val="20"/>
        </w:rPr>
      </w:pPr>
      <w:r w:rsidRPr="00236F99">
        <w:rPr>
          <w:rFonts w:ascii="Arial" w:hAnsi="Arial" w:cs="Arial"/>
          <w:sz w:val="20"/>
          <w:szCs w:val="20"/>
        </w:rPr>
        <w:t>Otras aplicaciones de operació</w:t>
      </w:r>
      <w:r w:rsidR="0049202D" w:rsidRPr="00236F99">
        <w:rPr>
          <w:rFonts w:ascii="Arial" w:hAnsi="Arial" w:cs="Arial"/>
          <w:sz w:val="20"/>
          <w:szCs w:val="20"/>
        </w:rPr>
        <w:t xml:space="preserve">n por la cantidad de </w:t>
      </w:r>
      <w:r w:rsidR="0003456D" w:rsidRPr="0003456D">
        <w:rPr>
          <w:rFonts w:ascii="Arial" w:hAnsi="Arial" w:cs="Arial"/>
          <w:sz w:val="20"/>
          <w:szCs w:val="20"/>
        </w:rPr>
        <w:t>$347,821.26</w:t>
      </w:r>
    </w:p>
    <w:p w:rsidR="00712EC8" w:rsidRPr="0003456D" w:rsidRDefault="00290165" w:rsidP="00B96306">
      <w:pPr>
        <w:jc w:val="both"/>
        <w:rPr>
          <w:rFonts w:ascii="Arial" w:hAnsi="Arial" w:cs="Arial"/>
          <w:sz w:val="20"/>
          <w:szCs w:val="20"/>
        </w:rPr>
      </w:pPr>
      <w:r w:rsidRPr="0003456D">
        <w:rPr>
          <w:rFonts w:ascii="Arial" w:hAnsi="Arial" w:cs="Arial"/>
          <w:sz w:val="20"/>
          <w:szCs w:val="20"/>
        </w:rPr>
        <w:t xml:space="preserve">El flujo neto de efectivo por actividades de operación de este periodo es de </w:t>
      </w:r>
      <w:r w:rsidR="0003456D" w:rsidRPr="0003456D">
        <w:rPr>
          <w:rFonts w:ascii="Arial" w:hAnsi="Arial" w:cs="Arial"/>
          <w:sz w:val="20"/>
          <w:szCs w:val="20"/>
        </w:rPr>
        <w:t>$71,034.37</w:t>
      </w:r>
    </w:p>
    <w:p w:rsidR="00FE5443" w:rsidRPr="00236F99" w:rsidRDefault="00AA234F" w:rsidP="00B96306">
      <w:pPr>
        <w:jc w:val="both"/>
        <w:rPr>
          <w:rFonts w:ascii="Arial" w:hAnsi="Arial" w:cs="Arial"/>
          <w:sz w:val="20"/>
          <w:szCs w:val="20"/>
        </w:rPr>
      </w:pPr>
      <w:r w:rsidRPr="00236F99">
        <w:rPr>
          <w:rFonts w:ascii="Arial" w:hAnsi="Arial" w:cs="Arial"/>
          <w:sz w:val="20"/>
          <w:szCs w:val="20"/>
        </w:rPr>
        <w:t xml:space="preserve">Flujo de inversión por la cantidad de </w:t>
      </w:r>
      <w:r w:rsidR="0003456D" w:rsidRPr="0003456D">
        <w:rPr>
          <w:rFonts w:ascii="Arial" w:hAnsi="Arial" w:cs="Arial"/>
          <w:sz w:val="20"/>
          <w:szCs w:val="20"/>
        </w:rPr>
        <w:t>$25,114.00</w:t>
      </w:r>
    </w:p>
    <w:p w:rsidR="00F01E65" w:rsidRPr="00236F99" w:rsidRDefault="00F01E65" w:rsidP="00B96306">
      <w:pPr>
        <w:jc w:val="both"/>
        <w:rPr>
          <w:rFonts w:ascii="Arial" w:hAnsi="Arial" w:cs="Arial"/>
          <w:sz w:val="20"/>
          <w:szCs w:val="20"/>
        </w:rPr>
      </w:pPr>
      <w:r w:rsidRPr="00236F99">
        <w:rPr>
          <w:rFonts w:ascii="Arial" w:hAnsi="Arial" w:cs="Arial"/>
          <w:sz w:val="20"/>
          <w:szCs w:val="20"/>
        </w:rPr>
        <w:t xml:space="preserve">Teniendo al inicio del ejercicio en </w:t>
      </w:r>
      <w:r w:rsidR="00DF2B65" w:rsidRPr="00236F99">
        <w:rPr>
          <w:rFonts w:ascii="Arial" w:hAnsi="Arial" w:cs="Arial"/>
          <w:sz w:val="20"/>
          <w:szCs w:val="20"/>
        </w:rPr>
        <w:t xml:space="preserve">el </w:t>
      </w:r>
      <w:r w:rsidRPr="00236F99">
        <w:rPr>
          <w:rFonts w:ascii="Arial" w:hAnsi="Arial" w:cs="Arial"/>
          <w:sz w:val="20"/>
          <w:szCs w:val="20"/>
        </w:rPr>
        <w:t xml:space="preserve">efectivo y equivalentes la cantidad de </w:t>
      </w:r>
      <w:r w:rsidR="000A4763" w:rsidRPr="000A4763">
        <w:rPr>
          <w:rFonts w:ascii="Arial" w:hAnsi="Arial" w:cs="Arial"/>
          <w:sz w:val="20"/>
          <w:szCs w:val="20"/>
        </w:rPr>
        <w:t>$3</w:t>
      </w:r>
      <w:proofErr w:type="gramStart"/>
      <w:r w:rsidR="000A4763" w:rsidRPr="000A4763">
        <w:rPr>
          <w:rFonts w:ascii="Arial" w:hAnsi="Arial" w:cs="Arial"/>
          <w:sz w:val="20"/>
          <w:szCs w:val="20"/>
        </w:rPr>
        <w:t>,358,260.81</w:t>
      </w:r>
      <w:proofErr w:type="gramEnd"/>
    </w:p>
    <w:p w:rsidR="00B33548" w:rsidRPr="00236F99" w:rsidRDefault="00F01E65" w:rsidP="00B96306">
      <w:pPr>
        <w:jc w:val="both"/>
        <w:rPr>
          <w:rFonts w:ascii="Arial" w:hAnsi="Arial" w:cs="Arial"/>
          <w:sz w:val="20"/>
          <w:szCs w:val="20"/>
        </w:rPr>
      </w:pPr>
      <w:r w:rsidRPr="00236F99">
        <w:rPr>
          <w:rFonts w:ascii="Arial" w:hAnsi="Arial" w:cs="Arial"/>
          <w:sz w:val="20"/>
          <w:szCs w:val="20"/>
        </w:rPr>
        <w:t>Presentando un saldo final en efectivo y equivalentes p</w:t>
      </w:r>
      <w:r w:rsidR="00583824" w:rsidRPr="00236F99">
        <w:rPr>
          <w:rFonts w:ascii="Arial" w:hAnsi="Arial" w:cs="Arial"/>
          <w:sz w:val="20"/>
          <w:szCs w:val="20"/>
        </w:rPr>
        <w:t xml:space="preserve">or la cantidad de </w:t>
      </w:r>
      <w:r w:rsidR="000A4763" w:rsidRPr="000A4763">
        <w:rPr>
          <w:rFonts w:ascii="Arial" w:hAnsi="Arial" w:cs="Arial"/>
          <w:sz w:val="20"/>
          <w:szCs w:val="20"/>
        </w:rPr>
        <w:t>$3</w:t>
      </w:r>
      <w:proofErr w:type="gramStart"/>
      <w:r w:rsidR="000A4763" w:rsidRPr="000A4763">
        <w:rPr>
          <w:rFonts w:ascii="Arial" w:hAnsi="Arial" w:cs="Arial"/>
          <w:sz w:val="20"/>
          <w:szCs w:val="20"/>
        </w:rPr>
        <w:t>,262,112.44</w:t>
      </w:r>
      <w:proofErr w:type="gramEnd"/>
    </w:p>
    <w:p w:rsidR="00AA234F" w:rsidRDefault="00AA234F" w:rsidP="00B96306">
      <w:pPr>
        <w:jc w:val="both"/>
        <w:rPr>
          <w:rFonts w:ascii="Arial" w:hAnsi="Arial" w:cs="Arial"/>
          <w:sz w:val="20"/>
          <w:szCs w:val="20"/>
        </w:rPr>
      </w:pPr>
    </w:p>
    <w:p w:rsidR="000A4763" w:rsidRPr="00236F99" w:rsidRDefault="000A4763"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B33548" w:rsidRPr="00236F99" w:rsidRDefault="00B33548" w:rsidP="00B96306">
      <w:pPr>
        <w:jc w:val="both"/>
        <w:rPr>
          <w:rFonts w:ascii="Arial" w:hAnsi="Arial" w:cs="Arial"/>
          <w:sz w:val="20"/>
          <w:szCs w:val="20"/>
        </w:rPr>
      </w:pPr>
    </w:p>
    <w:p w:rsidR="00B33548" w:rsidRPr="00236F99" w:rsidRDefault="00B33548" w:rsidP="00B96306">
      <w:pPr>
        <w:jc w:val="both"/>
        <w:rPr>
          <w:rFonts w:ascii="Arial" w:hAnsi="Arial" w:cs="Arial"/>
          <w:sz w:val="20"/>
          <w:szCs w:val="20"/>
        </w:rPr>
      </w:pPr>
    </w:p>
    <w:tbl>
      <w:tblPr>
        <w:tblW w:w="11497" w:type="dxa"/>
        <w:tblInd w:w="-1169" w:type="dxa"/>
        <w:tblCellMar>
          <w:left w:w="70" w:type="dxa"/>
          <w:right w:w="70" w:type="dxa"/>
        </w:tblCellMar>
        <w:tblLook w:val="04A0" w:firstRow="1" w:lastRow="0" w:firstColumn="1" w:lastColumn="0" w:noHBand="0" w:noVBand="1"/>
      </w:tblPr>
      <w:tblGrid>
        <w:gridCol w:w="289"/>
        <w:gridCol w:w="226"/>
        <w:gridCol w:w="7310"/>
        <w:gridCol w:w="1585"/>
        <w:gridCol w:w="2087"/>
      </w:tblGrid>
      <w:tr w:rsidR="00236F99" w:rsidRPr="00236F99" w:rsidTr="000A4763">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4"/>
                <w:szCs w:val="24"/>
                <w:lang w:eastAsia="es-MX"/>
              </w:rPr>
            </w:pPr>
          </w:p>
        </w:tc>
        <w:tc>
          <w:tcPr>
            <w:tcW w:w="7536" w:type="dxa"/>
            <w:gridSpan w:val="2"/>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r w:rsidRPr="00236F99">
              <w:rPr>
                <w:rFonts w:ascii="Calibri" w:eastAsia="Times New Roman" w:hAnsi="Calibri" w:cs="Times New Roman"/>
                <w:sz w:val="28"/>
                <w:szCs w:val="28"/>
                <w:lang w:eastAsia="es-MX"/>
              </w:rPr>
              <w:t>SCM3340</w:t>
            </w:r>
          </w:p>
        </w:tc>
        <w:tc>
          <w:tcPr>
            <w:tcW w:w="1585"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p>
        </w:tc>
        <w:tc>
          <w:tcPr>
            <w:tcW w:w="2087"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r>
      <w:tr w:rsidR="00236F99" w:rsidRPr="00236F99" w:rsidTr="000A4763">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11208" w:type="dxa"/>
            <w:gridSpan w:val="4"/>
            <w:tcBorders>
              <w:top w:val="single" w:sz="8" w:space="0" w:color="auto"/>
              <w:left w:val="single" w:sz="8" w:space="0" w:color="auto"/>
              <w:bottom w:val="nil"/>
              <w:right w:val="single" w:sz="8" w:space="0" w:color="000000"/>
            </w:tcBorders>
            <w:shd w:val="clear" w:color="000000" w:fill="C0C0C0"/>
            <w:noWrap/>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UNIVERSIDAD POLITECNICA DE HUEJUTLA</w:t>
            </w:r>
          </w:p>
        </w:tc>
      </w:tr>
      <w:tr w:rsidR="00236F99" w:rsidRPr="00236F99" w:rsidTr="000A4763">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1208" w:type="dxa"/>
            <w:gridSpan w:val="4"/>
            <w:tcBorders>
              <w:top w:val="nil"/>
              <w:left w:val="single" w:sz="8" w:space="0" w:color="auto"/>
              <w:bottom w:val="nil"/>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Conciliación entre los Ingresos Presupuestarios y Contables</w:t>
            </w:r>
          </w:p>
        </w:tc>
      </w:tr>
      <w:tr w:rsidR="00236F99" w:rsidRPr="00236F99" w:rsidTr="000A4763">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1208" w:type="dxa"/>
            <w:gridSpan w:val="4"/>
            <w:tcBorders>
              <w:top w:val="nil"/>
              <w:left w:val="single" w:sz="8" w:space="0" w:color="auto"/>
              <w:bottom w:val="nil"/>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Corre</w:t>
            </w:r>
            <w:r w:rsidR="00AA234F" w:rsidRPr="00236F99">
              <w:rPr>
                <w:rFonts w:ascii="Arial" w:eastAsia="Times New Roman" w:hAnsi="Arial" w:cs="Arial"/>
                <w:b/>
                <w:bCs/>
                <w:sz w:val="28"/>
                <w:szCs w:val="28"/>
                <w:lang w:eastAsia="es-MX"/>
              </w:rPr>
              <w:t>sp</w:t>
            </w:r>
            <w:r w:rsidR="000A4763">
              <w:rPr>
                <w:rFonts w:ascii="Arial" w:eastAsia="Times New Roman" w:hAnsi="Arial" w:cs="Arial"/>
                <w:b/>
                <w:bCs/>
                <w:sz w:val="28"/>
                <w:szCs w:val="28"/>
                <w:lang w:eastAsia="es-MX"/>
              </w:rPr>
              <w:t>ondientes del 1°/Ene</w:t>
            </w:r>
            <w:r w:rsidR="00D42CB1">
              <w:rPr>
                <w:rFonts w:ascii="Arial" w:eastAsia="Times New Roman" w:hAnsi="Arial" w:cs="Arial"/>
                <w:b/>
                <w:bCs/>
                <w:sz w:val="28"/>
                <w:szCs w:val="28"/>
                <w:lang w:eastAsia="es-MX"/>
              </w:rPr>
              <w:t>ro</w:t>
            </w:r>
            <w:r w:rsidR="000A4763">
              <w:rPr>
                <w:rFonts w:ascii="Arial" w:eastAsia="Times New Roman" w:hAnsi="Arial" w:cs="Arial"/>
                <w:b/>
                <w:bCs/>
                <w:sz w:val="28"/>
                <w:szCs w:val="28"/>
                <w:lang w:eastAsia="es-MX"/>
              </w:rPr>
              <w:t xml:space="preserve"> al 31/Marzo/2019</w:t>
            </w:r>
          </w:p>
        </w:tc>
      </w:tr>
      <w:tr w:rsidR="00236F99" w:rsidRPr="00236F99" w:rsidTr="000A4763">
        <w:trPr>
          <w:trHeight w:val="974"/>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1208" w:type="dxa"/>
            <w:gridSpan w:val="4"/>
            <w:tcBorders>
              <w:top w:val="nil"/>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(Cifras en pesos y centavos)</w:t>
            </w:r>
          </w:p>
        </w:tc>
      </w:tr>
      <w:tr w:rsidR="00236F99" w:rsidRPr="00236F99" w:rsidTr="000A4763">
        <w:trPr>
          <w:trHeight w:val="478"/>
        </w:trPr>
        <w:tc>
          <w:tcPr>
            <w:tcW w:w="289" w:type="dxa"/>
            <w:tcBorders>
              <w:top w:val="nil"/>
              <w:left w:val="nil"/>
              <w:bottom w:val="nil"/>
              <w:right w:val="nil"/>
            </w:tcBorders>
            <w:shd w:val="clear" w:color="auto" w:fill="auto"/>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 xml:space="preserve">1. </w:t>
            </w:r>
            <w:r w:rsidR="0016781A">
              <w:rPr>
                <w:rFonts w:ascii="Arial" w:eastAsia="Times New Roman" w:hAnsi="Arial" w:cs="Arial"/>
                <w:b/>
                <w:bCs/>
                <w:sz w:val="28"/>
                <w:szCs w:val="28"/>
                <w:lang w:eastAsia="es-MX"/>
              </w:rPr>
              <w:t xml:space="preserve">Total de </w:t>
            </w:r>
            <w:r w:rsidRPr="00236F99">
              <w:rPr>
                <w:rFonts w:ascii="Arial" w:eastAsia="Times New Roman" w:hAnsi="Arial" w:cs="Arial"/>
                <w:b/>
                <w:bCs/>
                <w:sz w:val="28"/>
                <w:szCs w:val="28"/>
                <w:lang w:eastAsia="es-MX"/>
              </w:rPr>
              <w:t>Ingresos Presupuestarios</w:t>
            </w:r>
          </w:p>
        </w:tc>
        <w:tc>
          <w:tcPr>
            <w:tcW w:w="1585" w:type="dxa"/>
            <w:tcBorders>
              <w:top w:val="nil"/>
              <w:left w:val="nil"/>
              <w:bottom w:val="nil"/>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2087" w:type="dxa"/>
            <w:tcBorders>
              <w:top w:val="nil"/>
              <w:left w:val="nil"/>
              <w:bottom w:val="single" w:sz="8" w:space="0" w:color="auto"/>
              <w:right w:val="single" w:sz="8" w:space="0" w:color="auto"/>
            </w:tcBorders>
            <w:shd w:val="clear" w:color="000000" w:fill="C0C0C0"/>
            <w:noWrap/>
            <w:hideMark/>
          </w:tcPr>
          <w:p w:rsidR="00C3662D" w:rsidRPr="00236F99" w:rsidRDefault="000A4763" w:rsidP="00C3662D">
            <w:pPr>
              <w:spacing w:after="0" w:line="240" w:lineRule="auto"/>
              <w:jc w:val="right"/>
              <w:rPr>
                <w:rFonts w:ascii="Arial" w:eastAsia="Times New Roman" w:hAnsi="Arial" w:cs="Arial"/>
                <w:b/>
                <w:bCs/>
                <w:sz w:val="28"/>
                <w:szCs w:val="28"/>
                <w:lang w:eastAsia="es-MX"/>
              </w:rPr>
            </w:pPr>
            <w:r w:rsidRPr="000A4763">
              <w:rPr>
                <w:rFonts w:ascii="Arial" w:eastAsia="Times New Roman" w:hAnsi="Arial" w:cs="Arial"/>
                <w:b/>
                <w:bCs/>
                <w:sz w:val="28"/>
                <w:szCs w:val="28"/>
                <w:lang w:eastAsia="es-MX"/>
              </w:rPr>
              <w:t>$3,883,836.00</w:t>
            </w:r>
          </w:p>
        </w:tc>
      </w:tr>
      <w:tr w:rsidR="00236F99" w:rsidRPr="00236F99" w:rsidTr="000A4763">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b/>
                <w:bCs/>
                <w:sz w:val="28"/>
                <w:szCs w:val="28"/>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single" w:sz="8" w:space="0" w:color="auto"/>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2087"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0A4763">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2. Más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2087" w:type="dxa"/>
            <w:tcBorders>
              <w:top w:val="nil"/>
              <w:left w:val="nil"/>
              <w:bottom w:val="single" w:sz="8" w:space="0" w:color="auto"/>
              <w:right w:val="single" w:sz="8" w:space="0" w:color="auto"/>
            </w:tcBorders>
            <w:shd w:val="clear" w:color="auto" w:fill="auto"/>
            <w:noWrap/>
            <w:hideMark/>
          </w:tcPr>
          <w:p w:rsidR="00B33548" w:rsidRPr="00236F99" w:rsidRDefault="000A4763" w:rsidP="00785DD2">
            <w:pPr>
              <w:spacing w:after="0" w:line="240" w:lineRule="auto"/>
              <w:jc w:val="right"/>
              <w:rPr>
                <w:rFonts w:ascii="Arial" w:eastAsia="Times New Roman" w:hAnsi="Arial" w:cs="Arial"/>
                <w:sz w:val="28"/>
                <w:szCs w:val="28"/>
                <w:lang w:eastAsia="es-MX"/>
              </w:rPr>
            </w:pPr>
            <w:r w:rsidRPr="000A4763">
              <w:rPr>
                <w:rFonts w:ascii="Arial" w:eastAsia="Times New Roman" w:hAnsi="Arial" w:cs="Arial"/>
                <w:sz w:val="28"/>
                <w:szCs w:val="28"/>
                <w:lang w:eastAsia="es-MX"/>
              </w:rPr>
              <w:t>$595.08</w:t>
            </w:r>
          </w:p>
        </w:tc>
      </w:tr>
      <w:tr w:rsidR="00236F99" w:rsidRPr="00236F99" w:rsidTr="000A4763">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tcPr>
          <w:p w:rsidR="00B33548" w:rsidRPr="00236F99" w:rsidRDefault="0016781A" w:rsidP="00785DD2">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2.1 </w:t>
            </w:r>
            <w:r w:rsidR="000A4763" w:rsidRPr="000A4763">
              <w:rPr>
                <w:rFonts w:ascii="Arial" w:eastAsia="Times New Roman" w:hAnsi="Arial" w:cs="Arial"/>
                <w:sz w:val="28"/>
                <w:szCs w:val="28"/>
                <w:lang w:eastAsia="es-MX"/>
              </w:rPr>
              <w:t>ingresos financieros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785DD2">
            <w:pPr>
              <w:spacing w:after="0" w:line="240" w:lineRule="auto"/>
              <w:jc w:val="right"/>
              <w:rPr>
                <w:rFonts w:ascii="Arial" w:eastAsia="Times New Roman" w:hAnsi="Arial" w:cs="Arial"/>
                <w:sz w:val="28"/>
                <w:szCs w:val="28"/>
                <w:lang w:eastAsia="es-MX"/>
              </w:rPr>
            </w:pPr>
            <w:r w:rsidRPr="000A4763">
              <w:rPr>
                <w:rFonts w:ascii="Arial" w:eastAsia="Times New Roman" w:hAnsi="Arial" w:cs="Arial"/>
                <w:sz w:val="28"/>
                <w:szCs w:val="28"/>
                <w:lang w:eastAsia="es-MX"/>
              </w:rPr>
              <w:t>$595.08</w:t>
            </w:r>
          </w:p>
        </w:tc>
        <w:tc>
          <w:tcPr>
            <w:tcW w:w="2087"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tcPr>
          <w:p w:rsidR="000A4763" w:rsidRPr="00236F99" w:rsidRDefault="0016781A" w:rsidP="000A47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2.2 </w:t>
            </w:r>
            <w:r w:rsidR="000A4763" w:rsidRPr="00236F99">
              <w:rPr>
                <w:rFonts w:ascii="Arial" w:eastAsia="Times New Roman" w:hAnsi="Arial" w:cs="Arial"/>
                <w:sz w:val="28"/>
                <w:szCs w:val="28"/>
                <w:lang w:eastAsia="es-MX"/>
              </w:rPr>
              <w:t>Incremento por variación de inventarios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2087" w:type="dxa"/>
            <w:tcBorders>
              <w:top w:val="nil"/>
              <w:left w:val="nil"/>
              <w:bottom w:val="nil"/>
              <w:right w:val="nil"/>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tcPr>
          <w:p w:rsidR="000A4763" w:rsidRPr="00236F99" w:rsidRDefault="0016781A" w:rsidP="000A47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2.3 </w:t>
            </w:r>
            <w:r w:rsidR="000A4763" w:rsidRPr="00236F99">
              <w:rPr>
                <w:rFonts w:ascii="Arial" w:eastAsia="Times New Roman" w:hAnsi="Arial" w:cs="Arial"/>
                <w:sz w:val="28"/>
                <w:szCs w:val="28"/>
                <w:lang w:eastAsia="es-MX"/>
              </w:rPr>
              <w:t>Disminución del exceso de estimaciones por pérdida o deterioro u obsolescencia</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2087" w:type="dxa"/>
            <w:tcBorders>
              <w:top w:val="nil"/>
              <w:left w:val="nil"/>
              <w:bottom w:val="nil"/>
              <w:right w:val="nil"/>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tcPr>
          <w:p w:rsidR="000A4763" w:rsidRPr="00236F99" w:rsidRDefault="001C52D0" w:rsidP="000A47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2.4 </w:t>
            </w:r>
            <w:r w:rsidR="000A4763" w:rsidRPr="00236F99">
              <w:rPr>
                <w:rFonts w:ascii="Arial" w:eastAsia="Times New Roman" w:hAnsi="Arial" w:cs="Arial"/>
                <w:sz w:val="28"/>
                <w:szCs w:val="28"/>
                <w:lang w:eastAsia="es-MX"/>
              </w:rPr>
              <w:t>Disminución del exceso de provisiones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2087" w:type="dxa"/>
            <w:tcBorders>
              <w:top w:val="nil"/>
              <w:left w:val="nil"/>
              <w:bottom w:val="nil"/>
              <w:right w:val="nil"/>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   </w:t>
            </w:r>
            <w:r w:rsidR="001C52D0">
              <w:rPr>
                <w:rFonts w:ascii="Arial" w:eastAsia="Times New Roman" w:hAnsi="Arial" w:cs="Arial"/>
                <w:sz w:val="28"/>
                <w:szCs w:val="28"/>
                <w:lang w:eastAsia="es-MX"/>
              </w:rPr>
              <w:t xml:space="preserve">2.5 </w:t>
            </w:r>
            <w:r w:rsidRPr="00236F99">
              <w:rPr>
                <w:rFonts w:ascii="Arial" w:eastAsia="Times New Roman" w:hAnsi="Arial" w:cs="Arial"/>
                <w:sz w:val="28"/>
                <w:szCs w:val="28"/>
                <w:lang w:eastAsia="es-MX"/>
              </w:rPr>
              <w:t>Otros ingresos y beneficios varios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0.00</w:t>
            </w:r>
          </w:p>
        </w:tc>
        <w:tc>
          <w:tcPr>
            <w:tcW w:w="2087" w:type="dxa"/>
            <w:tcBorders>
              <w:top w:val="nil"/>
              <w:left w:val="nil"/>
              <w:bottom w:val="nil"/>
              <w:right w:val="nil"/>
            </w:tcBorders>
            <w:shd w:val="clear" w:color="auto" w:fill="auto"/>
            <w:noWrap/>
            <w:hideMark/>
          </w:tcPr>
          <w:p w:rsidR="001C52D0" w:rsidRPr="00236F99" w:rsidRDefault="001C52D0" w:rsidP="001C52D0">
            <w:pPr>
              <w:spacing w:after="0" w:line="240" w:lineRule="auto"/>
              <w:rPr>
                <w:rFonts w:ascii="Arial" w:eastAsia="Times New Roman" w:hAnsi="Arial" w:cs="Arial"/>
                <w:sz w:val="28"/>
                <w:szCs w:val="28"/>
                <w:lang w:eastAsia="es-MX"/>
              </w:rPr>
            </w:pPr>
          </w:p>
        </w:tc>
      </w:tr>
      <w:tr w:rsidR="001C52D0" w:rsidRPr="00236F99" w:rsidTr="000A4763">
        <w:trPr>
          <w:trHeight w:val="478"/>
        </w:trPr>
        <w:tc>
          <w:tcPr>
            <w:tcW w:w="289" w:type="dxa"/>
            <w:tcBorders>
              <w:top w:val="nil"/>
              <w:left w:val="nil"/>
              <w:bottom w:val="nil"/>
              <w:right w:val="nil"/>
            </w:tcBorders>
            <w:shd w:val="clear" w:color="auto" w:fill="auto"/>
            <w:noWrap/>
            <w:vAlign w:val="bottom"/>
          </w:tcPr>
          <w:p w:rsidR="001C52D0" w:rsidRPr="00236F99" w:rsidRDefault="001C52D0" w:rsidP="000A4763">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tcPr>
          <w:p w:rsidR="001C52D0" w:rsidRPr="001C52D0" w:rsidRDefault="001C52D0" w:rsidP="000A4763">
            <w:pPr>
              <w:spacing w:after="0" w:line="240" w:lineRule="auto"/>
              <w:jc w:val="both"/>
              <w:rPr>
                <w:rFonts w:ascii="Arial" w:eastAsia="Times New Roman" w:hAnsi="Arial" w:cs="Arial"/>
                <w:sz w:val="28"/>
                <w:szCs w:val="28"/>
                <w:lang w:eastAsia="es-MX"/>
              </w:rPr>
            </w:pPr>
            <w:r w:rsidRPr="001C52D0">
              <w:rPr>
                <w:rFonts w:ascii="Arial" w:eastAsia="Times New Roman" w:hAnsi="Arial" w:cs="Arial"/>
                <w:bCs/>
                <w:sz w:val="28"/>
                <w:szCs w:val="28"/>
                <w:lang w:eastAsia="es-MX"/>
              </w:rPr>
              <w:t xml:space="preserve">   2.6 Otros ingresos contables no presupuestarios</w:t>
            </w:r>
          </w:p>
        </w:tc>
        <w:tc>
          <w:tcPr>
            <w:tcW w:w="1585" w:type="dxa"/>
            <w:tcBorders>
              <w:top w:val="nil"/>
              <w:left w:val="nil"/>
              <w:bottom w:val="single" w:sz="8" w:space="0" w:color="auto"/>
              <w:right w:val="single" w:sz="8" w:space="0" w:color="auto"/>
            </w:tcBorders>
            <w:shd w:val="clear" w:color="auto" w:fill="auto"/>
            <w:noWrap/>
          </w:tcPr>
          <w:p w:rsidR="001C52D0" w:rsidRDefault="001C52D0" w:rsidP="000A4763">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0.00</w:t>
            </w:r>
          </w:p>
        </w:tc>
        <w:tc>
          <w:tcPr>
            <w:tcW w:w="2087" w:type="dxa"/>
            <w:tcBorders>
              <w:top w:val="nil"/>
              <w:left w:val="nil"/>
              <w:bottom w:val="nil"/>
              <w:right w:val="nil"/>
            </w:tcBorders>
            <w:shd w:val="clear" w:color="auto" w:fill="auto"/>
            <w:noWrap/>
          </w:tcPr>
          <w:p w:rsidR="001C52D0" w:rsidRPr="00236F99" w:rsidRDefault="001C52D0" w:rsidP="001C52D0">
            <w:pPr>
              <w:spacing w:after="0" w:line="240" w:lineRule="auto"/>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nil"/>
              <w:left w:val="nil"/>
              <w:bottom w:val="single" w:sz="8" w:space="0" w:color="auto"/>
              <w:right w:val="nil"/>
            </w:tcBorders>
            <w:shd w:val="clear" w:color="auto" w:fill="auto"/>
            <w:noWrap/>
            <w:hideMark/>
          </w:tcPr>
          <w:p w:rsidR="000A4763" w:rsidRPr="00236F99" w:rsidRDefault="000A4763" w:rsidP="000A4763">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2087" w:type="dxa"/>
            <w:tcBorders>
              <w:top w:val="nil"/>
              <w:left w:val="nil"/>
              <w:bottom w:val="single" w:sz="8" w:space="0" w:color="auto"/>
              <w:right w:val="nil"/>
            </w:tcBorders>
            <w:shd w:val="clear" w:color="auto" w:fill="auto"/>
            <w:noWrap/>
            <w:hideMark/>
          </w:tcPr>
          <w:p w:rsidR="000A4763" w:rsidRPr="00236F99" w:rsidRDefault="000A4763" w:rsidP="000A4763">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A4763" w:rsidRPr="00236F99" w:rsidRDefault="000A4763" w:rsidP="000A4763">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3. Menos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2087"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jc w:val="right"/>
              <w:rPr>
                <w:rFonts w:ascii="Arial" w:eastAsia="Times New Roman" w:hAnsi="Arial" w:cs="Arial"/>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0A4763" w:rsidRPr="00236F99" w:rsidRDefault="001C52D0" w:rsidP="000A47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3.1 </w:t>
            </w:r>
            <w:r w:rsidR="000A4763">
              <w:rPr>
                <w:rFonts w:ascii="Arial" w:eastAsia="Times New Roman" w:hAnsi="Arial" w:cs="Arial"/>
                <w:sz w:val="28"/>
                <w:szCs w:val="28"/>
                <w:lang w:eastAsia="es-MX"/>
              </w:rPr>
              <w:t>Aprovechamientos patrimoniales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2087" w:type="dxa"/>
            <w:tcBorders>
              <w:top w:val="nil"/>
              <w:left w:val="nil"/>
              <w:bottom w:val="nil"/>
              <w:right w:val="nil"/>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tcPr>
          <w:p w:rsidR="000A4763" w:rsidRPr="00236F99" w:rsidRDefault="001C52D0" w:rsidP="000A47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3.2 </w:t>
            </w:r>
            <w:r w:rsidR="000A4763" w:rsidRPr="00236F99">
              <w:rPr>
                <w:rFonts w:ascii="Arial" w:eastAsia="Times New Roman" w:hAnsi="Arial" w:cs="Arial"/>
                <w:sz w:val="28"/>
                <w:szCs w:val="28"/>
                <w:lang w:eastAsia="es-MX"/>
              </w:rPr>
              <w:t>Ingresos derivados de financiamientos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2087" w:type="dxa"/>
            <w:tcBorders>
              <w:top w:val="nil"/>
              <w:left w:val="nil"/>
              <w:bottom w:val="nil"/>
              <w:right w:val="nil"/>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tcPr>
          <w:p w:rsidR="000A4763" w:rsidRPr="00236F99" w:rsidRDefault="001C52D0" w:rsidP="000A47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3.3 </w:t>
            </w:r>
            <w:r w:rsidR="000A4763" w:rsidRPr="00236F99">
              <w:rPr>
                <w:rFonts w:ascii="Arial" w:eastAsia="Times New Roman" w:hAnsi="Arial" w:cs="Arial"/>
                <w:sz w:val="28"/>
                <w:szCs w:val="28"/>
                <w:lang w:eastAsia="es-MX"/>
              </w:rPr>
              <w:t>Otros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2087" w:type="dxa"/>
            <w:tcBorders>
              <w:top w:val="nil"/>
              <w:left w:val="nil"/>
              <w:bottom w:val="nil"/>
              <w:right w:val="nil"/>
            </w:tcBorders>
            <w:shd w:val="clear" w:color="auto" w:fill="auto"/>
            <w:noWrap/>
            <w:hideMark/>
          </w:tcPr>
          <w:p w:rsidR="000A4763" w:rsidRPr="00236F99" w:rsidRDefault="000A4763" w:rsidP="000A4763">
            <w:pPr>
              <w:spacing w:after="0" w:line="240" w:lineRule="auto"/>
              <w:jc w:val="right"/>
              <w:rPr>
                <w:rFonts w:ascii="Arial" w:eastAsia="Times New Roman" w:hAnsi="Arial" w:cs="Arial"/>
                <w:sz w:val="28"/>
                <w:szCs w:val="28"/>
                <w:lang w:eastAsia="es-MX"/>
              </w:rPr>
            </w:pP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0A4763" w:rsidRPr="00236F99" w:rsidRDefault="000A4763" w:rsidP="000A4763">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nil"/>
              <w:left w:val="nil"/>
              <w:bottom w:val="nil"/>
              <w:right w:val="nil"/>
            </w:tcBorders>
            <w:shd w:val="clear" w:color="auto" w:fill="auto"/>
            <w:noWrap/>
            <w:hideMark/>
          </w:tcPr>
          <w:p w:rsidR="000A4763" w:rsidRPr="00236F99" w:rsidRDefault="000A4763" w:rsidP="000A4763">
            <w:pPr>
              <w:spacing w:after="0" w:line="240" w:lineRule="auto"/>
              <w:jc w:val="both"/>
              <w:rPr>
                <w:rFonts w:ascii="Arial" w:eastAsia="Times New Roman" w:hAnsi="Arial" w:cs="Arial"/>
                <w:sz w:val="28"/>
                <w:szCs w:val="28"/>
                <w:lang w:eastAsia="es-MX"/>
              </w:rPr>
            </w:pPr>
          </w:p>
        </w:tc>
        <w:tc>
          <w:tcPr>
            <w:tcW w:w="2087" w:type="dxa"/>
            <w:tcBorders>
              <w:top w:val="nil"/>
              <w:left w:val="nil"/>
              <w:bottom w:val="single" w:sz="8" w:space="0" w:color="auto"/>
              <w:right w:val="nil"/>
            </w:tcBorders>
            <w:shd w:val="clear" w:color="auto" w:fill="auto"/>
            <w:noWrap/>
            <w:hideMark/>
          </w:tcPr>
          <w:p w:rsidR="000A4763" w:rsidRPr="00236F99" w:rsidRDefault="000A4763" w:rsidP="000A4763">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0A4763" w:rsidRPr="00236F99" w:rsidTr="000A4763">
        <w:trPr>
          <w:trHeight w:val="478"/>
        </w:trPr>
        <w:tc>
          <w:tcPr>
            <w:tcW w:w="289" w:type="dxa"/>
            <w:tcBorders>
              <w:top w:val="nil"/>
              <w:left w:val="nil"/>
              <w:bottom w:val="nil"/>
              <w:right w:val="nil"/>
            </w:tcBorders>
            <w:shd w:val="clear" w:color="auto" w:fill="auto"/>
            <w:noWrap/>
            <w:vAlign w:val="bottom"/>
            <w:hideMark/>
          </w:tcPr>
          <w:p w:rsidR="000A4763" w:rsidRPr="00236F99" w:rsidRDefault="000A4763" w:rsidP="000A4763">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0A4763" w:rsidRPr="00236F99" w:rsidRDefault="000A4763" w:rsidP="000A4763">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 xml:space="preserve">4. </w:t>
            </w:r>
            <w:r w:rsidR="001C52D0">
              <w:rPr>
                <w:rFonts w:ascii="Arial" w:eastAsia="Times New Roman" w:hAnsi="Arial" w:cs="Arial"/>
                <w:b/>
                <w:bCs/>
                <w:sz w:val="28"/>
                <w:szCs w:val="28"/>
                <w:lang w:eastAsia="es-MX"/>
              </w:rPr>
              <w:t xml:space="preserve">Total de </w:t>
            </w:r>
            <w:r w:rsidRPr="00236F99">
              <w:rPr>
                <w:rFonts w:ascii="Arial" w:eastAsia="Times New Roman" w:hAnsi="Arial" w:cs="Arial"/>
                <w:b/>
                <w:bCs/>
                <w:sz w:val="28"/>
                <w:szCs w:val="28"/>
                <w:lang w:eastAsia="es-MX"/>
              </w:rPr>
              <w:t>Ingresos Contables (4 = 1 + 2 - 3)</w:t>
            </w:r>
          </w:p>
        </w:tc>
        <w:tc>
          <w:tcPr>
            <w:tcW w:w="1585" w:type="dxa"/>
            <w:tcBorders>
              <w:top w:val="nil"/>
              <w:left w:val="nil"/>
              <w:bottom w:val="nil"/>
              <w:right w:val="single" w:sz="8" w:space="0" w:color="auto"/>
            </w:tcBorders>
            <w:shd w:val="clear" w:color="auto" w:fill="auto"/>
            <w:noWrap/>
            <w:hideMark/>
          </w:tcPr>
          <w:p w:rsidR="000A4763" w:rsidRPr="00236F99" w:rsidRDefault="000A4763" w:rsidP="000A4763">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2087" w:type="dxa"/>
            <w:tcBorders>
              <w:top w:val="nil"/>
              <w:left w:val="nil"/>
              <w:bottom w:val="single" w:sz="8" w:space="0" w:color="auto"/>
              <w:right w:val="single" w:sz="8" w:space="0" w:color="auto"/>
            </w:tcBorders>
            <w:shd w:val="clear" w:color="000000" w:fill="C0C0C0"/>
            <w:noWrap/>
            <w:hideMark/>
          </w:tcPr>
          <w:p w:rsidR="000A4763" w:rsidRPr="00236F99" w:rsidRDefault="000A4763" w:rsidP="000A4763">
            <w:pPr>
              <w:spacing w:after="0" w:line="240" w:lineRule="auto"/>
              <w:jc w:val="center"/>
              <w:rPr>
                <w:rFonts w:ascii="Arial" w:eastAsia="Times New Roman" w:hAnsi="Arial" w:cs="Arial"/>
                <w:b/>
                <w:bCs/>
                <w:sz w:val="28"/>
                <w:szCs w:val="28"/>
                <w:lang w:eastAsia="es-MX"/>
              </w:rPr>
            </w:pPr>
            <w:r w:rsidRPr="000A4763">
              <w:rPr>
                <w:rFonts w:ascii="Arial" w:eastAsia="Times New Roman" w:hAnsi="Arial" w:cs="Arial"/>
                <w:b/>
                <w:bCs/>
                <w:sz w:val="28"/>
                <w:szCs w:val="28"/>
                <w:lang w:eastAsia="es-MX"/>
              </w:rPr>
              <w:t>$3,884,431.08</w:t>
            </w:r>
          </w:p>
        </w:tc>
      </w:tr>
    </w:tbl>
    <w:p w:rsidR="002F64B7" w:rsidRPr="00236F99" w:rsidRDefault="002F64B7" w:rsidP="00B96306">
      <w:pPr>
        <w:jc w:val="both"/>
        <w:rPr>
          <w:rFonts w:ascii="Arial" w:hAnsi="Arial" w:cs="Arial"/>
          <w:sz w:val="20"/>
          <w:szCs w:val="20"/>
        </w:rPr>
      </w:pPr>
    </w:p>
    <w:p w:rsidR="00DF2B65" w:rsidRDefault="00DF2B65" w:rsidP="00B96306">
      <w:pPr>
        <w:jc w:val="both"/>
        <w:rPr>
          <w:rFonts w:ascii="Arial" w:hAnsi="Arial" w:cs="Arial"/>
          <w:sz w:val="20"/>
          <w:szCs w:val="20"/>
        </w:rPr>
      </w:pPr>
    </w:p>
    <w:p w:rsidR="000A4763" w:rsidRDefault="000A4763" w:rsidP="00B96306">
      <w:pPr>
        <w:jc w:val="both"/>
        <w:rPr>
          <w:rFonts w:ascii="Arial" w:hAnsi="Arial" w:cs="Arial"/>
          <w:sz w:val="20"/>
          <w:szCs w:val="20"/>
        </w:rPr>
      </w:pPr>
    </w:p>
    <w:p w:rsidR="000A4763" w:rsidRDefault="000A4763" w:rsidP="00B96306">
      <w:pPr>
        <w:jc w:val="both"/>
        <w:rPr>
          <w:rFonts w:ascii="Arial" w:hAnsi="Arial" w:cs="Arial"/>
          <w:sz w:val="20"/>
          <w:szCs w:val="20"/>
        </w:rPr>
      </w:pPr>
    </w:p>
    <w:p w:rsidR="000A4763" w:rsidRDefault="000A4763" w:rsidP="00B96306">
      <w:pPr>
        <w:jc w:val="both"/>
        <w:rPr>
          <w:rFonts w:ascii="Arial" w:hAnsi="Arial" w:cs="Arial"/>
          <w:sz w:val="20"/>
          <w:szCs w:val="20"/>
        </w:rPr>
      </w:pPr>
    </w:p>
    <w:tbl>
      <w:tblPr>
        <w:tblW w:w="9129" w:type="dxa"/>
        <w:tblInd w:w="70" w:type="dxa"/>
        <w:tblCellMar>
          <w:left w:w="70" w:type="dxa"/>
          <w:right w:w="70" w:type="dxa"/>
        </w:tblCellMar>
        <w:tblLook w:val="04A0" w:firstRow="1" w:lastRow="0" w:firstColumn="1" w:lastColumn="0" w:noHBand="0" w:noVBand="1"/>
      </w:tblPr>
      <w:tblGrid>
        <w:gridCol w:w="246"/>
        <w:gridCol w:w="5742"/>
        <w:gridCol w:w="1605"/>
        <w:gridCol w:w="1931"/>
      </w:tblGrid>
      <w:tr w:rsidR="00A77FF4" w:rsidRPr="00236F99" w:rsidTr="00E50BFB">
        <w:trPr>
          <w:trHeight w:val="391"/>
        </w:trPr>
        <w:tc>
          <w:tcPr>
            <w:tcW w:w="5988" w:type="dxa"/>
            <w:gridSpan w:val="2"/>
            <w:tcBorders>
              <w:top w:val="nil"/>
              <w:left w:val="nil"/>
              <w:bottom w:val="nil"/>
              <w:right w:val="nil"/>
            </w:tcBorders>
            <w:shd w:val="clear" w:color="auto" w:fill="auto"/>
            <w:noWrap/>
            <w:vAlign w:val="bottom"/>
            <w:hideMark/>
          </w:tcPr>
          <w:p w:rsidR="00A77FF4" w:rsidRPr="00236F99" w:rsidRDefault="00A77FF4" w:rsidP="00E50BFB">
            <w:pPr>
              <w:spacing w:after="0" w:line="240" w:lineRule="auto"/>
              <w:rPr>
                <w:rFonts w:ascii="Calibri" w:eastAsia="Times New Roman" w:hAnsi="Calibri" w:cs="Times New Roman"/>
                <w:sz w:val="28"/>
                <w:szCs w:val="28"/>
                <w:lang w:eastAsia="es-MX"/>
              </w:rPr>
            </w:pPr>
            <w:r w:rsidRPr="00236F99">
              <w:rPr>
                <w:rFonts w:ascii="Calibri" w:eastAsia="Times New Roman" w:hAnsi="Calibri" w:cs="Times New Roman"/>
                <w:sz w:val="28"/>
                <w:szCs w:val="28"/>
                <w:lang w:eastAsia="es-MX"/>
              </w:rPr>
              <w:t>SCM3350</w:t>
            </w:r>
          </w:p>
        </w:tc>
        <w:tc>
          <w:tcPr>
            <w:tcW w:w="1605" w:type="dxa"/>
            <w:tcBorders>
              <w:top w:val="nil"/>
              <w:left w:val="nil"/>
              <w:bottom w:val="nil"/>
              <w:right w:val="nil"/>
            </w:tcBorders>
            <w:shd w:val="clear" w:color="auto" w:fill="auto"/>
            <w:noWrap/>
            <w:vAlign w:val="bottom"/>
            <w:hideMark/>
          </w:tcPr>
          <w:p w:rsidR="00A77FF4" w:rsidRPr="00236F99" w:rsidRDefault="00A77FF4" w:rsidP="00E50BFB">
            <w:pPr>
              <w:spacing w:after="0" w:line="240" w:lineRule="auto"/>
              <w:rPr>
                <w:rFonts w:ascii="Calibri" w:eastAsia="Times New Roman" w:hAnsi="Calibri" w:cs="Times New Roman"/>
                <w:sz w:val="28"/>
                <w:szCs w:val="28"/>
                <w:lang w:eastAsia="es-MX"/>
              </w:rPr>
            </w:pPr>
          </w:p>
        </w:tc>
        <w:tc>
          <w:tcPr>
            <w:tcW w:w="1535" w:type="dxa"/>
            <w:tcBorders>
              <w:top w:val="nil"/>
              <w:left w:val="nil"/>
              <w:bottom w:val="nil"/>
              <w:right w:val="nil"/>
            </w:tcBorders>
            <w:shd w:val="clear" w:color="auto" w:fill="auto"/>
            <w:noWrap/>
            <w:vAlign w:val="bottom"/>
            <w:hideMark/>
          </w:tcPr>
          <w:p w:rsidR="00A77FF4" w:rsidRPr="00236F99" w:rsidRDefault="00A77FF4" w:rsidP="00E50BFB">
            <w:pPr>
              <w:spacing w:after="0" w:line="240" w:lineRule="auto"/>
              <w:rPr>
                <w:rFonts w:ascii="Times New Roman" w:eastAsia="Times New Roman" w:hAnsi="Times New Roman" w:cs="Times New Roman"/>
                <w:sz w:val="20"/>
                <w:szCs w:val="20"/>
                <w:lang w:eastAsia="es-MX"/>
              </w:rPr>
            </w:pPr>
          </w:p>
        </w:tc>
      </w:tr>
      <w:tr w:rsidR="00A77FF4" w:rsidRPr="00236F99" w:rsidTr="00E50BFB">
        <w:trPr>
          <w:trHeight w:val="376"/>
        </w:trPr>
        <w:tc>
          <w:tcPr>
            <w:tcW w:w="9129" w:type="dxa"/>
            <w:gridSpan w:val="4"/>
            <w:tcBorders>
              <w:top w:val="single" w:sz="8" w:space="0" w:color="auto"/>
              <w:left w:val="single" w:sz="8" w:space="0" w:color="auto"/>
              <w:bottom w:val="nil"/>
              <w:right w:val="single" w:sz="8" w:space="0" w:color="000000"/>
            </w:tcBorders>
            <w:shd w:val="clear" w:color="000000" w:fill="C0C0C0"/>
            <w:noWrap/>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UNIVERSIDAD POLITECNICA DE HUEJUTLA</w:t>
            </w:r>
          </w:p>
        </w:tc>
      </w:tr>
      <w:tr w:rsidR="00A77FF4" w:rsidRPr="00236F99" w:rsidTr="00E50BFB">
        <w:trPr>
          <w:trHeight w:val="376"/>
        </w:trPr>
        <w:tc>
          <w:tcPr>
            <w:tcW w:w="9129" w:type="dxa"/>
            <w:gridSpan w:val="4"/>
            <w:tcBorders>
              <w:top w:val="nil"/>
              <w:left w:val="single" w:sz="8" w:space="0" w:color="auto"/>
              <w:bottom w:val="nil"/>
              <w:right w:val="single" w:sz="8" w:space="0" w:color="000000"/>
            </w:tcBorders>
            <w:shd w:val="clear" w:color="000000" w:fill="C0C0C0"/>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Conciliación entre los Egresos Presupuestarios y los Gastos Contables</w:t>
            </w:r>
          </w:p>
        </w:tc>
      </w:tr>
      <w:tr w:rsidR="00A77FF4" w:rsidRPr="00236F99" w:rsidTr="00E50BFB">
        <w:trPr>
          <w:trHeight w:val="39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Corre</w:t>
            </w:r>
            <w:r>
              <w:rPr>
                <w:rFonts w:ascii="Arial" w:eastAsia="Times New Roman" w:hAnsi="Arial" w:cs="Arial"/>
                <w:b/>
                <w:bCs/>
                <w:sz w:val="28"/>
                <w:szCs w:val="28"/>
                <w:lang w:eastAsia="es-MX"/>
              </w:rPr>
              <w:t>spondientes del 1°/Ene</w:t>
            </w:r>
            <w:r w:rsidR="000A4763">
              <w:rPr>
                <w:rFonts w:ascii="Arial" w:eastAsia="Times New Roman" w:hAnsi="Arial" w:cs="Arial"/>
                <w:b/>
                <w:bCs/>
                <w:sz w:val="28"/>
                <w:szCs w:val="28"/>
                <w:lang w:eastAsia="es-MX"/>
              </w:rPr>
              <w:t>ro</w:t>
            </w:r>
            <w:r>
              <w:rPr>
                <w:rFonts w:ascii="Arial" w:eastAsia="Times New Roman" w:hAnsi="Arial" w:cs="Arial"/>
                <w:b/>
                <w:bCs/>
                <w:sz w:val="28"/>
                <w:szCs w:val="28"/>
                <w:lang w:eastAsia="es-MX"/>
              </w:rPr>
              <w:t xml:space="preserve"> al 31</w:t>
            </w:r>
            <w:r w:rsidRPr="00236F99">
              <w:rPr>
                <w:rFonts w:ascii="Arial" w:eastAsia="Times New Roman" w:hAnsi="Arial" w:cs="Arial"/>
                <w:b/>
                <w:bCs/>
                <w:sz w:val="28"/>
                <w:szCs w:val="28"/>
                <w:lang w:eastAsia="es-MX"/>
              </w:rPr>
              <w:t>/</w:t>
            </w:r>
            <w:r w:rsidR="000A4763">
              <w:rPr>
                <w:rFonts w:ascii="Arial" w:eastAsia="Times New Roman" w:hAnsi="Arial" w:cs="Arial"/>
                <w:b/>
                <w:bCs/>
                <w:sz w:val="28"/>
                <w:szCs w:val="28"/>
                <w:lang w:eastAsia="es-MX"/>
              </w:rPr>
              <w:t>Marzo/2019</w:t>
            </w:r>
          </w:p>
        </w:tc>
      </w:tr>
      <w:tr w:rsidR="00A77FF4" w:rsidRPr="00236F99" w:rsidTr="00E50BFB">
        <w:trPr>
          <w:trHeight w:val="48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(Cifras en pesos y centavos)</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 Total de egresos (presupuestarios)</w:t>
            </w:r>
          </w:p>
        </w:tc>
        <w:tc>
          <w:tcPr>
            <w:tcW w:w="1605" w:type="dxa"/>
            <w:tcBorders>
              <w:top w:val="nil"/>
              <w:left w:val="nil"/>
              <w:bottom w:val="nil"/>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A77FF4" w:rsidRPr="00236F99" w:rsidRDefault="000A4763" w:rsidP="00A77FF4">
            <w:pPr>
              <w:spacing w:after="0" w:line="240" w:lineRule="auto"/>
              <w:jc w:val="right"/>
              <w:rPr>
                <w:rFonts w:ascii="Arial" w:eastAsia="Times New Roman" w:hAnsi="Arial" w:cs="Arial"/>
                <w:b/>
                <w:bCs/>
                <w:sz w:val="28"/>
                <w:szCs w:val="28"/>
                <w:lang w:eastAsia="es-MX"/>
              </w:rPr>
            </w:pPr>
            <w:r w:rsidRPr="000A4763">
              <w:rPr>
                <w:rFonts w:ascii="Arial" w:eastAsia="Times New Roman" w:hAnsi="Arial" w:cs="Arial"/>
                <w:b/>
                <w:bCs/>
                <w:sz w:val="28"/>
                <w:szCs w:val="28"/>
                <w:lang w:eastAsia="es-MX"/>
              </w:rPr>
              <w:t>$3,714,098.27</w:t>
            </w:r>
          </w:p>
        </w:tc>
      </w:tr>
      <w:tr w:rsidR="00A77FF4" w:rsidRPr="00236F99" w:rsidTr="00E50BFB">
        <w:trPr>
          <w:trHeight w:val="391"/>
        </w:trPr>
        <w:tc>
          <w:tcPr>
            <w:tcW w:w="5988" w:type="dxa"/>
            <w:gridSpan w:val="2"/>
            <w:tcBorders>
              <w:top w:val="single" w:sz="8" w:space="0" w:color="auto"/>
              <w:left w:val="nil"/>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single" w:sz="8" w:space="0" w:color="auto"/>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2. Menos egresos presupuestarios no contables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A77FF4" w:rsidRPr="00236F99" w:rsidRDefault="000A4763" w:rsidP="00A77FF4">
            <w:pPr>
              <w:spacing w:after="0" w:line="240" w:lineRule="auto"/>
              <w:jc w:val="right"/>
              <w:rPr>
                <w:rFonts w:ascii="Arial" w:eastAsia="Times New Roman" w:hAnsi="Arial" w:cs="Arial"/>
                <w:b/>
                <w:bCs/>
                <w:sz w:val="28"/>
                <w:szCs w:val="28"/>
                <w:lang w:eastAsia="es-MX"/>
              </w:rPr>
            </w:pPr>
            <w:r w:rsidRPr="000A4763">
              <w:rPr>
                <w:rFonts w:ascii="Arial" w:eastAsia="Times New Roman" w:hAnsi="Arial" w:cs="Arial"/>
                <w:b/>
                <w:bCs/>
                <w:sz w:val="28"/>
                <w:szCs w:val="28"/>
                <w:lang w:eastAsia="es-MX"/>
              </w:rPr>
              <w:t>$25,114.00</w:t>
            </w: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Mobiliario y equipo de administración</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0A4763" w:rsidP="00E50BFB">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0.00</w:t>
            </w:r>
            <w:r w:rsidR="00A77FF4" w:rsidRPr="00236F99">
              <w:rPr>
                <w:rFonts w:ascii="Arial" w:eastAsia="Times New Roman" w:hAnsi="Arial" w:cs="Arial"/>
                <w:sz w:val="28"/>
                <w:szCs w:val="28"/>
                <w:lang w:eastAsia="es-MX"/>
              </w:rPr>
              <w:t xml:space="preserve">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Mobiliario y equipo educacional y recreativo</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C2358D" w:rsidP="00E50BFB">
            <w:pPr>
              <w:spacing w:after="0" w:line="240" w:lineRule="auto"/>
              <w:jc w:val="right"/>
              <w:rPr>
                <w:rFonts w:ascii="Arial" w:eastAsia="Times New Roman" w:hAnsi="Arial" w:cs="Arial"/>
                <w:sz w:val="28"/>
                <w:szCs w:val="28"/>
                <w:lang w:eastAsia="es-MX"/>
              </w:rPr>
            </w:pPr>
            <w:r w:rsidRPr="00C2358D">
              <w:rPr>
                <w:rFonts w:ascii="Arial" w:eastAsia="Times New Roman" w:hAnsi="Arial" w:cs="Arial"/>
                <w:sz w:val="28"/>
                <w:szCs w:val="28"/>
                <w:lang w:eastAsia="es-MX"/>
              </w:rPr>
              <w:t>$25,114.00</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Equipo e instrumental médico y de laboratorio</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0A4763" w:rsidP="00E50BFB">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0.00</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Vehículos y equipo de transporte</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Equipo de defensa y seguridad</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Maquinaria, otros equipos y herramientas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0A4763" w:rsidP="00E50BFB">
            <w:pPr>
              <w:spacing w:after="0" w:line="240" w:lineRule="auto"/>
              <w:jc w:val="right"/>
              <w:rPr>
                <w:rFonts w:ascii="Arial" w:eastAsia="Times New Roman" w:hAnsi="Arial" w:cs="Arial"/>
                <w:sz w:val="28"/>
                <w:szCs w:val="28"/>
                <w:lang w:eastAsia="es-MX"/>
              </w:rPr>
            </w:pPr>
            <w:r>
              <w:rPr>
                <w:rFonts w:ascii="Arial" w:eastAsia="Times New Roman" w:hAnsi="Arial" w:cs="Arial"/>
                <w:sz w:val="28"/>
                <w:szCs w:val="28"/>
                <w:lang w:eastAsia="es-MX"/>
              </w:rPr>
              <w:t>0.00</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Activos biológicos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Bienes inmuebles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Activos intangibles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Obra pública en bienes propios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Acciones y participaciones de capital</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Compra de títulos y valores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Inversiones en fideicomisos, mandatos y otros análogos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Provisiones para contingencias y otras erogaciones especiales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Amortización de la deuda publica</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Adeudos de ejercicios fiscales anteriores (ADEFAS)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Egresos Presupuestales No Contables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nil"/>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3. Más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sz w:val="28"/>
                <w:szCs w:val="28"/>
                <w:lang w:eastAsia="es-MX"/>
              </w:rPr>
              <w:t>0.00</w:t>
            </w: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lastRenderedPageBreak/>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Estimaciones, depreciaciones, deterioros, obsolescencia y amortizaciones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0.00</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Provisiones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Disminución de inventarios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736"/>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Aumento por insuficiencia de estimaciones por pérdida o deterioro u obsolescencia</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Aumento por insuficiencia de provisiones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246" w:type="dxa"/>
            <w:tcBorders>
              <w:top w:val="nil"/>
              <w:left w:val="single" w:sz="8" w:space="0" w:color="auto"/>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Gastos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A77FF4" w:rsidRPr="00236F99" w:rsidRDefault="00A77FF4" w:rsidP="00E50BFB">
            <w:pPr>
              <w:spacing w:after="0" w:line="240" w:lineRule="auto"/>
              <w:jc w:val="right"/>
              <w:rPr>
                <w:rFonts w:ascii="Arial" w:eastAsia="Times New Roman" w:hAnsi="Arial" w:cs="Arial"/>
                <w:sz w:val="28"/>
                <w:szCs w:val="28"/>
                <w:lang w:eastAsia="es-MX"/>
              </w:rPr>
            </w:pPr>
          </w:p>
        </w:tc>
      </w:tr>
      <w:tr w:rsidR="00A77FF4" w:rsidRPr="00236F99" w:rsidTr="00E50BFB">
        <w:trPr>
          <w:trHeight w:val="391"/>
        </w:trPr>
        <w:tc>
          <w:tcPr>
            <w:tcW w:w="5988" w:type="dxa"/>
            <w:gridSpan w:val="2"/>
            <w:tcBorders>
              <w:top w:val="single" w:sz="8" w:space="0" w:color="auto"/>
              <w:left w:val="nil"/>
              <w:bottom w:val="single" w:sz="8" w:space="0" w:color="auto"/>
              <w:right w:val="nil"/>
            </w:tcBorders>
            <w:shd w:val="clear" w:color="auto" w:fill="auto"/>
            <w:hideMark/>
          </w:tcPr>
          <w:p w:rsidR="00A77FF4" w:rsidRPr="00236F99" w:rsidRDefault="00A77FF4" w:rsidP="00E50BFB">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nil"/>
              <w:left w:val="nil"/>
              <w:bottom w:val="nil"/>
              <w:right w:val="nil"/>
            </w:tcBorders>
            <w:shd w:val="clear" w:color="auto" w:fill="auto"/>
            <w:noWrap/>
            <w:hideMark/>
          </w:tcPr>
          <w:p w:rsidR="00A77FF4" w:rsidRPr="00236F99" w:rsidRDefault="00A77FF4" w:rsidP="00E50BFB">
            <w:pPr>
              <w:spacing w:after="0" w:line="240" w:lineRule="auto"/>
              <w:jc w:val="both"/>
              <w:rPr>
                <w:rFonts w:ascii="Arial" w:eastAsia="Times New Roman" w:hAnsi="Arial" w:cs="Arial"/>
                <w:sz w:val="28"/>
                <w:szCs w:val="28"/>
                <w:lang w:eastAsia="es-MX"/>
              </w:rPr>
            </w:pPr>
          </w:p>
        </w:tc>
        <w:tc>
          <w:tcPr>
            <w:tcW w:w="1535" w:type="dxa"/>
            <w:tcBorders>
              <w:top w:val="nil"/>
              <w:left w:val="nil"/>
              <w:bottom w:val="single" w:sz="8" w:space="0" w:color="auto"/>
              <w:right w:val="nil"/>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A77FF4" w:rsidRPr="00236F99" w:rsidTr="00E50BFB">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A77FF4" w:rsidRPr="00236F99" w:rsidRDefault="00A77FF4" w:rsidP="00E50BFB">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4. Total de Gasto Contable (4 = 1 - 2 + 3)</w:t>
            </w:r>
          </w:p>
        </w:tc>
        <w:tc>
          <w:tcPr>
            <w:tcW w:w="1605" w:type="dxa"/>
            <w:tcBorders>
              <w:top w:val="nil"/>
              <w:left w:val="nil"/>
              <w:bottom w:val="nil"/>
              <w:right w:val="single" w:sz="8" w:space="0" w:color="auto"/>
            </w:tcBorders>
            <w:shd w:val="clear" w:color="auto" w:fill="auto"/>
            <w:noWrap/>
            <w:hideMark/>
          </w:tcPr>
          <w:p w:rsidR="00A77FF4" w:rsidRPr="00236F99" w:rsidRDefault="00A77FF4" w:rsidP="00E50BFB">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A77FF4" w:rsidRPr="00236F99" w:rsidRDefault="00C2358D" w:rsidP="00E50BFB">
            <w:pPr>
              <w:spacing w:after="0" w:line="240" w:lineRule="auto"/>
              <w:jc w:val="right"/>
              <w:rPr>
                <w:rFonts w:ascii="Arial" w:eastAsia="Times New Roman" w:hAnsi="Arial" w:cs="Arial"/>
                <w:b/>
                <w:bCs/>
                <w:sz w:val="28"/>
                <w:szCs w:val="28"/>
                <w:lang w:eastAsia="es-MX"/>
              </w:rPr>
            </w:pPr>
            <w:r w:rsidRPr="00C2358D">
              <w:rPr>
                <w:rFonts w:ascii="Arial" w:eastAsia="Times New Roman" w:hAnsi="Arial" w:cs="Arial"/>
                <w:b/>
                <w:bCs/>
                <w:sz w:val="28"/>
                <w:szCs w:val="28"/>
                <w:lang w:eastAsia="es-MX"/>
              </w:rPr>
              <w:t>$3,688,984.27</w:t>
            </w:r>
          </w:p>
        </w:tc>
      </w:tr>
    </w:tbl>
    <w:p w:rsidR="00A77FF4" w:rsidRPr="00236F99" w:rsidRDefault="00A77FF4" w:rsidP="00B96306">
      <w:pPr>
        <w:jc w:val="both"/>
        <w:rPr>
          <w:rFonts w:ascii="Arial" w:hAnsi="Arial" w:cs="Arial"/>
          <w:sz w:val="20"/>
          <w:szCs w:val="20"/>
        </w:rPr>
      </w:pPr>
    </w:p>
    <w:p w:rsidR="00B96306" w:rsidRDefault="00B96306" w:rsidP="003309A8">
      <w:pPr>
        <w:rPr>
          <w:rFonts w:ascii="Arial" w:hAnsi="Arial" w:cs="Arial"/>
          <w:b/>
          <w:sz w:val="20"/>
          <w:szCs w:val="20"/>
        </w:rPr>
      </w:pPr>
    </w:p>
    <w:p w:rsidR="00C2358D" w:rsidRPr="00236F99" w:rsidRDefault="00C2358D" w:rsidP="003309A8">
      <w:pPr>
        <w:rPr>
          <w:rFonts w:ascii="Arial" w:hAnsi="Arial" w:cs="Arial"/>
          <w:b/>
          <w:sz w:val="20"/>
          <w:szCs w:val="20"/>
        </w:rPr>
      </w:pP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NOTAS DE MEMORIA</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Cuentas de orden contables y presupuestales</w:t>
      </w:r>
    </w:p>
    <w:p w:rsidR="00EF12C0" w:rsidRPr="00236F99" w:rsidRDefault="00B96306" w:rsidP="00B96306">
      <w:pPr>
        <w:jc w:val="both"/>
        <w:rPr>
          <w:rFonts w:ascii="Arial" w:hAnsi="Arial" w:cs="Arial"/>
          <w:sz w:val="20"/>
          <w:szCs w:val="20"/>
        </w:rPr>
      </w:pPr>
      <w:r w:rsidRPr="00236F99">
        <w:rPr>
          <w:rFonts w:ascii="Arial" w:hAnsi="Arial" w:cs="Arial"/>
          <w:sz w:val="20"/>
          <w:szCs w:val="20"/>
        </w:rPr>
        <w:t>La Universidad realiza sus registros contables en el Sistema Contable</w:t>
      </w:r>
      <w:r w:rsidR="005225D2" w:rsidRPr="00236F99">
        <w:rPr>
          <w:rFonts w:ascii="Arial" w:hAnsi="Arial" w:cs="Arial"/>
          <w:sz w:val="20"/>
          <w:szCs w:val="20"/>
        </w:rPr>
        <w:t xml:space="preserve"> Armonizado SACG.Net</w:t>
      </w:r>
      <w:r w:rsidRPr="00236F99">
        <w:rPr>
          <w:rFonts w:ascii="Arial" w:hAnsi="Arial" w:cs="Arial"/>
          <w:sz w:val="20"/>
          <w:szCs w:val="20"/>
        </w:rPr>
        <w:t xml:space="preserve">, </w:t>
      </w:r>
      <w:r w:rsidR="00EF12C0" w:rsidRPr="00236F99">
        <w:rPr>
          <w:rFonts w:ascii="Arial" w:hAnsi="Arial" w:cs="Arial"/>
          <w:sz w:val="20"/>
          <w:szCs w:val="20"/>
        </w:rPr>
        <w:t xml:space="preserve">el cual </w:t>
      </w:r>
      <w:r w:rsidRPr="00236F99">
        <w:rPr>
          <w:rFonts w:ascii="Arial" w:hAnsi="Arial" w:cs="Arial"/>
          <w:sz w:val="20"/>
          <w:szCs w:val="20"/>
        </w:rPr>
        <w:t xml:space="preserve">lleva el control </w:t>
      </w:r>
      <w:r w:rsidR="00EF12C0" w:rsidRPr="00236F99">
        <w:rPr>
          <w:rFonts w:ascii="Arial" w:hAnsi="Arial" w:cs="Arial"/>
          <w:sz w:val="20"/>
          <w:szCs w:val="20"/>
        </w:rPr>
        <w:t xml:space="preserve">contable, financiero, </w:t>
      </w:r>
      <w:r w:rsidRPr="00236F99">
        <w:rPr>
          <w:rFonts w:ascii="Arial" w:hAnsi="Arial" w:cs="Arial"/>
          <w:sz w:val="20"/>
          <w:szCs w:val="20"/>
        </w:rPr>
        <w:t>presupuestal</w:t>
      </w:r>
      <w:r w:rsidR="00EF12C0" w:rsidRPr="00236F99">
        <w:rPr>
          <w:rFonts w:ascii="Arial" w:hAnsi="Arial" w:cs="Arial"/>
          <w:sz w:val="20"/>
          <w:szCs w:val="20"/>
        </w:rPr>
        <w:t xml:space="preserve"> y programático</w:t>
      </w:r>
      <w:r w:rsidRPr="00236F99">
        <w:rPr>
          <w:rFonts w:ascii="Arial" w:hAnsi="Arial" w:cs="Arial"/>
          <w:sz w:val="20"/>
          <w:szCs w:val="20"/>
        </w:rPr>
        <w:t xml:space="preserve"> de los momentos del registro</w:t>
      </w:r>
      <w:r w:rsidR="00EF12C0" w:rsidRPr="00236F99">
        <w:rPr>
          <w:rFonts w:ascii="Arial" w:hAnsi="Arial" w:cs="Arial"/>
          <w:sz w:val="20"/>
          <w:szCs w:val="20"/>
        </w:rPr>
        <w:t xml:space="preserve">. </w:t>
      </w:r>
    </w:p>
    <w:p w:rsidR="00B96306" w:rsidRPr="00236F99" w:rsidRDefault="00B96306" w:rsidP="00B96306">
      <w:pPr>
        <w:jc w:val="both"/>
        <w:rPr>
          <w:rFonts w:ascii="Arial" w:hAnsi="Arial" w:cs="Arial"/>
          <w:b/>
          <w:sz w:val="20"/>
          <w:szCs w:val="20"/>
        </w:rPr>
      </w:pPr>
      <w:r w:rsidRPr="00236F99">
        <w:rPr>
          <w:rFonts w:ascii="Arial" w:hAnsi="Arial" w:cs="Arial"/>
          <w:sz w:val="20"/>
          <w:szCs w:val="20"/>
        </w:rPr>
        <w:t xml:space="preserve"> </w:t>
      </w: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NOTAS DE GESTION ADMINISTRATIVA</w:t>
      </w: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1.- PANORAMA ECONÓMICO Y FINANCIERO</w:t>
      </w:r>
    </w:p>
    <w:p w:rsidR="00C2358D" w:rsidRPr="00236F99" w:rsidRDefault="00B96306" w:rsidP="00B96306">
      <w:pPr>
        <w:jc w:val="both"/>
        <w:rPr>
          <w:rFonts w:ascii="Arial" w:hAnsi="Arial" w:cs="Arial"/>
          <w:sz w:val="20"/>
          <w:szCs w:val="20"/>
        </w:rPr>
      </w:pPr>
      <w:r w:rsidRPr="00236F99">
        <w:rPr>
          <w:rFonts w:ascii="Arial" w:hAnsi="Arial" w:cs="Arial"/>
          <w:sz w:val="20"/>
          <w:szCs w:val="20"/>
        </w:rPr>
        <w:t xml:space="preserve">La Universidad Politécnica de Huejutla opera con recursos del Estado y de la Federación según convenio de colaboración  firmado entre el Estado de Hidalgo de Hidalgo y la federación, así como la captación de Recursos Propios por los conceptos de Cobro de Derechos (inscripciones, reinscripciones, examen de ingreso, examen de recuperación, constancia escolar, reposición de credencial, seguro estudiantil), Cobro de Productos (bases de licitación, aportación mensual papelería y fotocopiado, aportación mensual de cafetería)  </w:t>
      </w:r>
    </w:p>
    <w:p w:rsidR="00B96306" w:rsidRPr="00991860" w:rsidRDefault="00B96306" w:rsidP="00991860">
      <w:pPr>
        <w:jc w:val="center"/>
        <w:rPr>
          <w:rFonts w:ascii="Arial" w:hAnsi="Arial" w:cs="Arial"/>
          <w:b/>
          <w:sz w:val="20"/>
          <w:szCs w:val="20"/>
        </w:rPr>
      </w:pPr>
      <w:r w:rsidRPr="00236F99">
        <w:rPr>
          <w:rFonts w:ascii="Arial" w:hAnsi="Arial" w:cs="Arial"/>
          <w:b/>
          <w:sz w:val="20"/>
          <w:szCs w:val="20"/>
        </w:rPr>
        <w:lastRenderedPageBreak/>
        <w:t>2.- AUTORIZACIÓN E HISTORIA</w:t>
      </w:r>
    </w:p>
    <w:p w:rsidR="00B96306" w:rsidRPr="00236F99" w:rsidRDefault="00B96306" w:rsidP="00B96306">
      <w:pPr>
        <w:jc w:val="both"/>
        <w:rPr>
          <w:rFonts w:ascii="Arial" w:hAnsi="Arial" w:cs="Arial"/>
          <w:sz w:val="20"/>
          <w:szCs w:val="20"/>
        </w:rPr>
      </w:pPr>
      <w:r w:rsidRPr="00236F99">
        <w:rPr>
          <w:rFonts w:ascii="Arial" w:hAnsi="Arial" w:cs="Arial"/>
          <w:sz w:val="20"/>
          <w:szCs w:val="20"/>
        </w:rPr>
        <w:t>CREACION Y OBJETO:</w:t>
      </w:r>
    </w:p>
    <w:p w:rsidR="002F64B7" w:rsidRPr="00236F99" w:rsidRDefault="00B96306" w:rsidP="00B96306">
      <w:pPr>
        <w:jc w:val="both"/>
        <w:rPr>
          <w:rFonts w:ascii="Arial" w:hAnsi="Arial" w:cs="Arial"/>
          <w:sz w:val="20"/>
          <w:szCs w:val="20"/>
        </w:rPr>
      </w:pPr>
      <w:r w:rsidRPr="00236F99">
        <w:rPr>
          <w:rFonts w:ascii="Arial" w:hAnsi="Arial" w:cs="Arial"/>
          <w:sz w:val="20"/>
          <w:szCs w:val="20"/>
        </w:rPr>
        <w:t xml:space="preserve"> En el mes de agosto de 2012 se firma el convenio de colaboración para la creación y operación de la Universidad Politécnica de Huejutla firmado entre Gobierno Federal y Gobierno del Estado de Hidalgo con domicilio social en Parque industrial siglo XXI KM. 3.5 col. </w:t>
      </w:r>
      <w:proofErr w:type="spellStart"/>
      <w:r w:rsidRPr="00236F99">
        <w:rPr>
          <w:rFonts w:ascii="Arial" w:hAnsi="Arial" w:cs="Arial"/>
          <w:sz w:val="20"/>
          <w:szCs w:val="20"/>
        </w:rPr>
        <w:t>Tepoxtequito</w:t>
      </w:r>
      <w:proofErr w:type="spellEnd"/>
      <w:r w:rsidRPr="00236F99">
        <w:rPr>
          <w:rFonts w:ascii="Arial" w:hAnsi="Arial" w:cs="Arial"/>
          <w:sz w:val="20"/>
          <w:szCs w:val="20"/>
        </w:rPr>
        <w:t xml:space="preserve"> en el municipio de Huejutla de Reyes Hidalgo, el decreto de creación de la Universidad se publicó en el periódico oficial del estado co</w:t>
      </w:r>
      <w:r w:rsidR="00F01E65" w:rsidRPr="00236F99">
        <w:rPr>
          <w:rFonts w:ascii="Arial" w:hAnsi="Arial" w:cs="Arial"/>
          <w:sz w:val="20"/>
          <w:szCs w:val="20"/>
        </w:rPr>
        <w:t>n fecha 12 de noviembre de 2012</w:t>
      </w: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3.- ORGANIZACIÓN Y OBJETO SOCIAL</w:t>
      </w:r>
    </w:p>
    <w:p w:rsidR="00B96306" w:rsidRPr="00236F99" w:rsidRDefault="00B96306" w:rsidP="00B96306">
      <w:pPr>
        <w:pStyle w:val="Ttulo7"/>
        <w:jc w:val="both"/>
        <w:rPr>
          <w:rFonts w:eastAsiaTheme="minorHAnsi"/>
          <w:b w:val="0"/>
          <w:bCs w:val="0"/>
          <w:color w:val="auto"/>
          <w:sz w:val="20"/>
          <w:szCs w:val="20"/>
          <w:lang w:val="es-MX" w:eastAsia="en-US"/>
        </w:rPr>
      </w:pPr>
      <w:r w:rsidRPr="00236F99">
        <w:rPr>
          <w:rFonts w:eastAsiaTheme="minorHAnsi"/>
          <w:b w:val="0"/>
          <w:bCs w:val="0"/>
          <w:color w:val="auto"/>
          <w:sz w:val="20"/>
          <w:szCs w:val="20"/>
          <w:lang w:val="es-MX" w:eastAsia="en-US"/>
        </w:rPr>
        <w:t xml:space="preserve">La Universidad Politécnica de </w:t>
      </w:r>
      <w:r w:rsidR="00F01E65" w:rsidRPr="00236F99">
        <w:rPr>
          <w:rFonts w:eastAsiaTheme="minorHAnsi"/>
          <w:b w:val="0"/>
          <w:bCs w:val="0"/>
          <w:color w:val="auto"/>
          <w:sz w:val="20"/>
          <w:szCs w:val="20"/>
          <w:lang w:val="es-MX" w:eastAsia="en-US"/>
        </w:rPr>
        <w:t>Huejutla tiene</w:t>
      </w:r>
      <w:r w:rsidRPr="00236F99">
        <w:rPr>
          <w:rFonts w:eastAsiaTheme="minorHAnsi"/>
          <w:b w:val="0"/>
          <w:bCs w:val="0"/>
          <w:color w:val="auto"/>
          <w:sz w:val="20"/>
          <w:szCs w:val="20"/>
          <w:lang w:val="es-MX" w:eastAsia="en-US"/>
        </w:rPr>
        <w:t xml:space="preserve"> como objeto:</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Impartir educación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 también a difundir el conocimiento  y la cultura a través de la extensión universitaria y la formación a lo largo de toda la vida.</w:t>
      </w:r>
    </w:p>
    <w:p w:rsidR="00B96306" w:rsidRPr="00236F99" w:rsidRDefault="00B96306" w:rsidP="00B96306">
      <w:pPr>
        <w:jc w:val="both"/>
        <w:rPr>
          <w:rFonts w:ascii="Arial" w:hAnsi="Arial" w:cs="Arial"/>
          <w:sz w:val="20"/>
          <w:szCs w:val="20"/>
        </w:rPr>
      </w:pPr>
      <w:r w:rsidRPr="00236F99">
        <w:rPr>
          <w:rFonts w:ascii="Arial" w:hAnsi="Arial" w:cs="Arial"/>
          <w:sz w:val="20"/>
          <w:szCs w:val="20"/>
        </w:rPr>
        <w:t>La principal actividad de este Órgano es brindar servicios de educación superior en las carreras de Ingeniería Agroindustrial, Ingeniería en Logística y Transporte, Ingeniería en Energía, Ingeniería en Textil y Licenciatura en Administración de Empresas Turísticas.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Esta registrada como una persona Moral con fines no lucrativos obteniendo su registro ante la Secretaría de Administración Tributaria el 12 de Noviembre de 2012 contando con una estructura organizacional básica  </w:t>
      </w:r>
    </w:p>
    <w:p w:rsidR="00B96306" w:rsidRPr="00236F99" w:rsidRDefault="00B96306" w:rsidP="00B96306">
      <w:pPr>
        <w:jc w:val="center"/>
        <w:rPr>
          <w:rFonts w:ascii="Arial" w:hAnsi="Arial" w:cs="Arial"/>
          <w:b/>
          <w:sz w:val="20"/>
          <w:szCs w:val="20"/>
        </w:rPr>
      </w:pP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4.- BASES DE PREPARACIÓN DE LOS ESTADOS FINANCIEROS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Los estados financieros que emite esta entidad están basados en el Manual de Contabilidad Gubernamental </w:t>
      </w:r>
      <w:r w:rsidR="00F01E65" w:rsidRPr="00236F99">
        <w:rPr>
          <w:rFonts w:ascii="Arial" w:hAnsi="Arial" w:cs="Arial"/>
          <w:sz w:val="20"/>
          <w:szCs w:val="20"/>
        </w:rPr>
        <w:t>emitido por</w:t>
      </w:r>
      <w:r w:rsidRPr="00236F99">
        <w:rPr>
          <w:rFonts w:ascii="Arial" w:hAnsi="Arial" w:cs="Arial"/>
          <w:sz w:val="20"/>
          <w:szCs w:val="20"/>
        </w:rPr>
        <w:t xml:space="preserve"> el Consejo Nacional de Armonización Contable </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POLÍTICAS CONTABLES: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Universidad tendrá las siguientes políticas contables que se describen y </w:t>
      </w:r>
      <w:r w:rsidR="00F01E65" w:rsidRPr="00236F99">
        <w:rPr>
          <w:rFonts w:ascii="Arial" w:hAnsi="Arial" w:cs="Arial"/>
          <w:sz w:val="20"/>
          <w:szCs w:val="20"/>
        </w:rPr>
        <w:t>resumen a</w:t>
      </w:r>
      <w:r w:rsidRPr="00236F99">
        <w:rPr>
          <w:rFonts w:ascii="Arial" w:hAnsi="Arial" w:cs="Arial"/>
          <w:sz w:val="20"/>
          <w:szCs w:val="20"/>
        </w:rPr>
        <w:t xml:space="preserve"> continuación:</w:t>
      </w:r>
    </w:p>
    <w:p w:rsidR="00B96306" w:rsidRPr="00236F99" w:rsidRDefault="00B96306" w:rsidP="00B96306">
      <w:pPr>
        <w:jc w:val="both"/>
        <w:rPr>
          <w:rFonts w:ascii="Arial" w:hAnsi="Arial" w:cs="Arial"/>
          <w:sz w:val="20"/>
          <w:szCs w:val="20"/>
        </w:rPr>
      </w:pPr>
      <w:r w:rsidRPr="00236F99">
        <w:rPr>
          <w:rFonts w:ascii="Arial" w:hAnsi="Arial" w:cs="Arial"/>
          <w:sz w:val="20"/>
          <w:szCs w:val="20"/>
        </w:rPr>
        <w:t>A) Reconocimiento de los efectos de la inflación en la información financiera:</w:t>
      </w:r>
    </w:p>
    <w:p w:rsidR="00B96306" w:rsidRPr="00236F99" w:rsidRDefault="00B96306" w:rsidP="00B96306">
      <w:pPr>
        <w:jc w:val="both"/>
        <w:rPr>
          <w:rFonts w:ascii="Arial" w:hAnsi="Arial" w:cs="Arial"/>
          <w:sz w:val="20"/>
          <w:szCs w:val="20"/>
        </w:rPr>
      </w:pPr>
      <w:r w:rsidRPr="00236F99">
        <w:rPr>
          <w:rFonts w:ascii="Arial" w:hAnsi="Arial" w:cs="Arial"/>
          <w:sz w:val="20"/>
          <w:szCs w:val="20"/>
        </w:rPr>
        <w:lastRenderedPageBreak/>
        <w:t>Los estados financieros, están en pesos históricos y no reconocen los efectos de la inflación en la información financiera contenidos en el boletín B-10 de las Normas de Información Financiera (NIFS), y sus adecuaciones emitidos por el Instituto Mexicano de Contadores Públicos, A.C.</w:t>
      </w:r>
    </w:p>
    <w:p w:rsidR="00B96306" w:rsidRPr="00236F99" w:rsidRDefault="00B96306" w:rsidP="00B96306">
      <w:pPr>
        <w:jc w:val="both"/>
        <w:rPr>
          <w:rFonts w:ascii="Arial" w:hAnsi="Arial" w:cs="Arial"/>
          <w:sz w:val="20"/>
          <w:szCs w:val="20"/>
        </w:rPr>
      </w:pPr>
      <w:r w:rsidRPr="00236F99">
        <w:rPr>
          <w:rFonts w:ascii="Arial" w:hAnsi="Arial" w:cs="Arial"/>
          <w:sz w:val="20"/>
          <w:szCs w:val="20"/>
        </w:rPr>
        <w:t>B) Propiedades y Equipo:</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entidad registra sus propiedades y equipo a costo de adquisición, (excepto donación en proceso de regularización), incluyendo el costo de traslado, impuestos, reparaciones mayores y </w:t>
      </w:r>
      <w:r w:rsidR="00F01E65" w:rsidRPr="00236F99">
        <w:rPr>
          <w:rFonts w:ascii="Arial" w:hAnsi="Arial" w:cs="Arial"/>
          <w:sz w:val="20"/>
          <w:szCs w:val="20"/>
        </w:rPr>
        <w:t>mejoras a</w:t>
      </w:r>
      <w:r w:rsidRPr="00236F99">
        <w:rPr>
          <w:rFonts w:ascii="Arial" w:hAnsi="Arial" w:cs="Arial"/>
          <w:sz w:val="20"/>
          <w:szCs w:val="20"/>
        </w:rPr>
        <w:t xml:space="preserve"> los activos.</w:t>
      </w:r>
    </w:p>
    <w:p w:rsidR="00B96306" w:rsidRPr="00236F99" w:rsidRDefault="00B96306" w:rsidP="00B96306">
      <w:pPr>
        <w:jc w:val="both"/>
        <w:rPr>
          <w:rFonts w:ascii="Arial" w:hAnsi="Arial" w:cs="Arial"/>
          <w:sz w:val="20"/>
          <w:szCs w:val="20"/>
        </w:rPr>
      </w:pPr>
      <w:r w:rsidRPr="00236F99">
        <w:rPr>
          <w:rFonts w:ascii="Arial" w:hAnsi="Arial" w:cs="Arial"/>
          <w:sz w:val="20"/>
          <w:szCs w:val="20"/>
        </w:rPr>
        <w:t>C) Patrimonio;</w:t>
      </w:r>
    </w:p>
    <w:p w:rsidR="00B96306" w:rsidRPr="00236F99" w:rsidRDefault="00B96306" w:rsidP="00B96306">
      <w:pPr>
        <w:jc w:val="both"/>
        <w:rPr>
          <w:rFonts w:ascii="Arial" w:hAnsi="Arial" w:cs="Arial"/>
          <w:sz w:val="20"/>
          <w:szCs w:val="20"/>
        </w:rPr>
      </w:pPr>
      <w:r w:rsidRPr="00236F99">
        <w:rPr>
          <w:rFonts w:ascii="Arial" w:hAnsi="Arial" w:cs="Arial"/>
          <w:sz w:val="20"/>
          <w:szCs w:val="20"/>
        </w:rPr>
        <w:t>El patrimonio de la Universidad está constituido por:</w:t>
      </w:r>
    </w:p>
    <w:p w:rsidR="00B96306" w:rsidRPr="00236F99" w:rsidRDefault="00B96306" w:rsidP="00B96306">
      <w:pPr>
        <w:jc w:val="both"/>
        <w:rPr>
          <w:rFonts w:ascii="Arial" w:hAnsi="Arial" w:cs="Arial"/>
          <w:sz w:val="20"/>
          <w:szCs w:val="20"/>
        </w:rPr>
      </w:pPr>
      <w:r w:rsidRPr="00236F99">
        <w:rPr>
          <w:rFonts w:ascii="Arial" w:hAnsi="Arial" w:cs="Arial"/>
          <w:sz w:val="20"/>
          <w:szCs w:val="20"/>
        </w:rPr>
        <w:t>I</w:t>
      </w:r>
      <w:r w:rsidRPr="00236F99">
        <w:rPr>
          <w:rFonts w:ascii="Arial" w:hAnsi="Arial" w:cs="Arial"/>
          <w:sz w:val="20"/>
          <w:szCs w:val="20"/>
        </w:rPr>
        <w:tab/>
        <w:t>Los bienes muebles e inmuebles que se le transfieren;</w:t>
      </w:r>
    </w:p>
    <w:p w:rsidR="00B96306" w:rsidRPr="00236F99" w:rsidRDefault="00B96306" w:rsidP="00B96306">
      <w:pPr>
        <w:jc w:val="both"/>
        <w:rPr>
          <w:rFonts w:ascii="Arial" w:hAnsi="Arial" w:cs="Arial"/>
          <w:sz w:val="20"/>
          <w:szCs w:val="20"/>
        </w:rPr>
      </w:pPr>
      <w:r w:rsidRPr="00236F99">
        <w:rPr>
          <w:rFonts w:ascii="Arial" w:hAnsi="Arial" w:cs="Arial"/>
          <w:sz w:val="20"/>
          <w:szCs w:val="20"/>
        </w:rPr>
        <w:t>II</w:t>
      </w:r>
      <w:r w:rsidRPr="00236F99">
        <w:rPr>
          <w:rFonts w:ascii="Arial" w:hAnsi="Arial" w:cs="Arial"/>
          <w:sz w:val="20"/>
          <w:szCs w:val="20"/>
        </w:rPr>
        <w:tab/>
        <w:t xml:space="preserve">Los recursos, aportaciones, bienes muebles e inmuebles que los Gobiernos </w:t>
      </w:r>
    </w:p>
    <w:p w:rsidR="00B96306" w:rsidRPr="00236F99" w:rsidRDefault="00B96306" w:rsidP="00B96306">
      <w:pPr>
        <w:jc w:val="both"/>
        <w:rPr>
          <w:rFonts w:ascii="Arial" w:hAnsi="Arial" w:cs="Arial"/>
          <w:sz w:val="20"/>
          <w:szCs w:val="20"/>
        </w:rPr>
      </w:pPr>
      <w:r w:rsidRPr="00236F99">
        <w:rPr>
          <w:rFonts w:ascii="Arial" w:hAnsi="Arial" w:cs="Arial"/>
          <w:sz w:val="20"/>
          <w:szCs w:val="20"/>
        </w:rPr>
        <w:tab/>
        <w:t>Federal, Estatal y Municipal le otorguen;</w:t>
      </w:r>
    </w:p>
    <w:p w:rsidR="00B96306" w:rsidRPr="00236F99" w:rsidRDefault="00B96306" w:rsidP="00B96306">
      <w:pPr>
        <w:ind w:left="705" w:hanging="705"/>
        <w:jc w:val="both"/>
        <w:rPr>
          <w:rFonts w:ascii="Arial" w:hAnsi="Arial" w:cs="Arial"/>
          <w:sz w:val="20"/>
          <w:szCs w:val="20"/>
        </w:rPr>
      </w:pPr>
      <w:r w:rsidRPr="00236F99">
        <w:rPr>
          <w:rFonts w:ascii="Arial" w:hAnsi="Arial" w:cs="Arial"/>
          <w:sz w:val="20"/>
          <w:szCs w:val="20"/>
        </w:rPr>
        <w:t>III</w:t>
      </w:r>
      <w:r w:rsidRPr="00236F99">
        <w:rPr>
          <w:rFonts w:ascii="Arial" w:hAnsi="Arial" w:cs="Arial"/>
          <w:sz w:val="20"/>
          <w:szCs w:val="20"/>
        </w:rPr>
        <w:tab/>
        <w:t>Los legados y donaciones que reciba por vía de los sectores público y privado;</w:t>
      </w:r>
    </w:p>
    <w:p w:rsidR="00B96306" w:rsidRPr="00236F99" w:rsidRDefault="00B96306" w:rsidP="00B96306">
      <w:pPr>
        <w:ind w:left="705" w:hanging="705"/>
        <w:jc w:val="both"/>
        <w:rPr>
          <w:rFonts w:ascii="Arial" w:hAnsi="Arial" w:cs="Arial"/>
          <w:sz w:val="20"/>
          <w:szCs w:val="20"/>
        </w:rPr>
      </w:pPr>
    </w:p>
    <w:p w:rsidR="00B96306" w:rsidRPr="00236F99" w:rsidRDefault="00B96306" w:rsidP="0099475B">
      <w:pPr>
        <w:ind w:left="705" w:hanging="705"/>
        <w:jc w:val="both"/>
        <w:rPr>
          <w:rFonts w:ascii="Arial" w:hAnsi="Arial" w:cs="Arial"/>
          <w:sz w:val="20"/>
          <w:szCs w:val="20"/>
        </w:rPr>
      </w:pPr>
      <w:r w:rsidRPr="00236F99">
        <w:rPr>
          <w:rFonts w:ascii="Arial" w:hAnsi="Arial" w:cs="Arial"/>
          <w:sz w:val="20"/>
          <w:szCs w:val="20"/>
        </w:rPr>
        <w:t>IV</w:t>
      </w:r>
      <w:r w:rsidRPr="00236F99">
        <w:rPr>
          <w:rFonts w:ascii="Arial" w:hAnsi="Arial" w:cs="Arial"/>
          <w:sz w:val="20"/>
          <w:szCs w:val="20"/>
        </w:rPr>
        <w:tab/>
        <w:t>En general, los ingresos que se obtengan por cualquier título legal.</w:t>
      </w:r>
    </w:p>
    <w:p w:rsidR="00B96306" w:rsidRPr="00236F99" w:rsidRDefault="00B96306" w:rsidP="00B96306">
      <w:pPr>
        <w:ind w:left="705" w:hanging="705"/>
        <w:jc w:val="both"/>
        <w:rPr>
          <w:rFonts w:ascii="Arial" w:hAnsi="Arial" w:cs="Arial"/>
          <w:sz w:val="20"/>
          <w:szCs w:val="20"/>
        </w:rPr>
      </w:pPr>
      <w:r w:rsidRPr="00236F99">
        <w:rPr>
          <w:rFonts w:ascii="Arial" w:hAnsi="Arial" w:cs="Arial"/>
          <w:sz w:val="20"/>
          <w:szCs w:val="20"/>
        </w:rPr>
        <w:t>D) Subsidios recibidos:</w:t>
      </w:r>
    </w:p>
    <w:p w:rsidR="00B96306" w:rsidRPr="00236F99" w:rsidRDefault="00B96306" w:rsidP="00B96306">
      <w:pPr>
        <w:numPr>
          <w:ilvl w:val="0"/>
          <w:numId w:val="1"/>
        </w:numPr>
        <w:spacing w:after="0" w:line="240" w:lineRule="auto"/>
        <w:jc w:val="both"/>
        <w:rPr>
          <w:rFonts w:ascii="Arial" w:hAnsi="Arial" w:cs="Arial"/>
          <w:sz w:val="20"/>
          <w:szCs w:val="20"/>
        </w:rPr>
      </w:pPr>
      <w:r w:rsidRPr="00236F99">
        <w:rPr>
          <w:rFonts w:ascii="Arial" w:hAnsi="Arial" w:cs="Arial"/>
          <w:sz w:val="20"/>
          <w:szCs w:val="20"/>
        </w:rPr>
        <w:t>Aportaciones del Gobierno Estatal.- Corresponden a los apoyos que otorga el Gobierno del Estado para la operación de la Universidad en cumplimiento de su objetivo social.</w:t>
      </w:r>
    </w:p>
    <w:p w:rsidR="00B96306" w:rsidRPr="00236F99" w:rsidRDefault="00B96306" w:rsidP="00B96306">
      <w:pPr>
        <w:ind w:left="360"/>
        <w:jc w:val="both"/>
        <w:rPr>
          <w:rFonts w:ascii="Arial" w:hAnsi="Arial" w:cs="Arial"/>
          <w:sz w:val="20"/>
          <w:szCs w:val="20"/>
        </w:rPr>
      </w:pPr>
    </w:p>
    <w:p w:rsidR="00B96306" w:rsidRPr="00236F99" w:rsidRDefault="00B96306" w:rsidP="00B96306">
      <w:pPr>
        <w:numPr>
          <w:ilvl w:val="0"/>
          <w:numId w:val="1"/>
        </w:numPr>
        <w:spacing w:after="0" w:line="240" w:lineRule="auto"/>
        <w:jc w:val="both"/>
        <w:rPr>
          <w:rFonts w:ascii="Arial" w:hAnsi="Arial" w:cs="Arial"/>
          <w:sz w:val="20"/>
          <w:szCs w:val="20"/>
        </w:rPr>
      </w:pPr>
      <w:r w:rsidRPr="00236F99">
        <w:rPr>
          <w:rFonts w:ascii="Arial" w:hAnsi="Arial" w:cs="Arial"/>
          <w:sz w:val="20"/>
          <w:szCs w:val="20"/>
        </w:rPr>
        <w:t>Aportaciones del Gobierno Federal.- Corresponden a los apoyos que otorga el Gobierno Federal para la operación de la Universidad en cumplimiento de su objetivo social.</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E) Las compras de activos fijos en el ejercicio se cargan a resultados en el concepto de gasto de inversión y a su vez como contrapartida afectan al patrimonio.</w:t>
      </w:r>
    </w:p>
    <w:p w:rsidR="00B96306" w:rsidRPr="00236F99" w:rsidRDefault="00B96306" w:rsidP="00B96306">
      <w:pPr>
        <w:jc w:val="both"/>
        <w:rPr>
          <w:rFonts w:ascii="Arial" w:hAnsi="Arial" w:cs="Arial"/>
          <w:sz w:val="20"/>
          <w:szCs w:val="20"/>
        </w:rPr>
      </w:pPr>
      <w:r w:rsidRPr="00236F99">
        <w:rPr>
          <w:rFonts w:ascii="Arial" w:hAnsi="Arial" w:cs="Arial"/>
          <w:sz w:val="20"/>
          <w:szCs w:val="20"/>
        </w:rPr>
        <w:t>Régimen Fiscal de la Universidad</w:t>
      </w:r>
    </w:p>
    <w:p w:rsidR="00B96306" w:rsidRPr="00236F99" w:rsidRDefault="00B96306" w:rsidP="00B96306">
      <w:pPr>
        <w:jc w:val="both"/>
        <w:rPr>
          <w:rFonts w:ascii="Arial" w:hAnsi="Arial" w:cs="Arial"/>
          <w:sz w:val="20"/>
          <w:szCs w:val="20"/>
        </w:rPr>
      </w:pPr>
      <w:r w:rsidRPr="00236F99">
        <w:rPr>
          <w:rFonts w:ascii="Arial" w:hAnsi="Arial" w:cs="Arial"/>
          <w:sz w:val="20"/>
          <w:szCs w:val="20"/>
        </w:rPr>
        <w:t>La universidad se encuentra registrada en el RFC, como persona moral con fines no lucrativos, desde el 12 de noviembre de 2012 teniendo las siguientes obligaciones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 xml:space="preserve">Presentar declaración anual donde se informa las retenciones de los trabajadores </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que recibieron sueldos y salarios y trabajadores asimilados a salarios.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Presentar la declaración y pago provisional mensual de impuesto sobre la renta (ISR) por las retenciones realizadas a los trabajadores asimilados a salarios.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Presentar la declaración informativa de proveedores por tasas de IVA y de IEPS</w:t>
      </w:r>
      <w:r w:rsidRPr="00236F99">
        <w:rPr>
          <w:noProof/>
          <w:lang w:eastAsia="es-MX"/>
        </w:rPr>
        <mc:AlternateContent>
          <mc:Choice Requires="wps">
            <w:drawing>
              <wp:anchor distT="0" distB="0" distL="114300" distR="114300" simplePos="0" relativeHeight="251658240" behindDoc="0" locked="0" layoutInCell="1" allowOverlap="1" wp14:anchorId="3A4B395A" wp14:editId="72E416B2">
                <wp:simplePos x="0" y="0"/>
                <wp:positionH relativeFrom="column">
                  <wp:posOffset>254084</wp:posOffset>
                </wp:positionH>
                <wp:positionV relativeFrom="paragraph">
                  <wp:posOffset>466641</wp:posOffset>
                </wp:positionV>
                <wp:extent cx="5524500" cy="533400"/>
                <wp:effectExtent l="0" t="0" r="0" b="0"/>
                <wp:wrapNone/>
                <wp:docPr id="8" name="7 CuadroTexto"/>
                <wp:cNvGraphicFramePr/>
                <a:graphic xmlns:a="http://schemas.openxmlformats.org/drawingml/2006/main">
                  <a:graphicData uri="http://schemas.microsoft.com/office/word/2010/wordprocessingShape">
                    <wps:wsp>
                      <wps:cNvSpPr txBox="1"/>
                      <wps:spPr>
                        <a:xfrm>
                          <a:off x="0" y="0"/>
                          <a:ext cx="5524500" cy="5334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w:t>
                            </w:r>
                            <w:proofErr w:type="gramStart"/>
                            <w:r w:rsidR="00B96306">
                              <w:rPr>
                                <w:rFonts w:asciiTheme="minorHAnsi" w:hAnsi="Calibri" w:cstheme="minorBidi"/>
                                <w:color w:val="000000" w:themeColor="text1"/>
                                <w:sz w:val="22"/>
                                <w:szCs w:val="22"/>
                              </w:rPr>
                              <w:t>razonablemente  correctos</w:t>
                            </w:r>
                            <w:proofErr w:type="gramEnd"/>
                            <w:r w:rsidR="00B96306">
                              <w:rPr>
                                <w:rFonts w:asciiTheme="minorHAnsi" w:hAnsi="Calibri" w:cstheme="minorBidi"/>
                                <w:color w:val="000000" w:themeColor="text1"/>
                                <w:sz w:val="22"/>
                                <w:szCs w:val="22"/>
                              </w:rPr>
                              <w:t xml:space="preserve"> y son responsabilidad del emisor"</w:t>
                            </w:r>
                          </w:p>
                        </w:txbxContent>
                      </wps:txbx>
                      <wps:bodyPr vertOverflow="clip" horzOverflow="clip" wrap="none" rtlCol="0" anchor="t">
                        <a:noAutofit/>
                      </wps:bodyPr>
                    </wps:wsp>
                  </a:graphicData>
                </a:graphic>
              </wp:anchor>
            </w:drawing>
          </mc:Choice>
          <mc:Fallback>
            <w:pict>
              <v:shapetype w14:anchorId="4F701F0B" id="_x0000_t202" coordsize="21600,21600" o:spt="202" path="m,l,21600r21600,l21600,xe">
                <v:stroke joinstyle="miter"/>
                <v:path gradientshapeok="t" o:connecttype="rect"/>
              </v:shapetype>
              <v:shape id="7 CuadroTexto" o:spid="_x0000_s1026" type="#_x0000_t202" style="position:absolute;left:0;text-align:left;margin-left:20pt;margin-top:36.75pt;width:435pt;height: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" filled="f" stroked="f">
                <v:textbo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razonablemente  correctos y son responsabilidad del emisor"</w:t>
                      </w:r>
                    </w:p>
                  </w:txbxContent>
                </v:textbox>
              </v:shape>
            </w:pict>
          </mc:Fallback>
        </mc:AlternateContent>
      </w:r>
    </w:p>
    <w:p w:rsidR="00B96306" w:rsidRPr="00236F99" w:rsidRDefault="00B96306" w:rsidP="00B96306">
      <w:pPr>
        <w:tabs>
          <w:tab w:val="left" w:pos="5760"/>
        </w:tabs>
        <w:jc w:val="both"/>
        <w:rPr>
          <w:rFonts w:ascii="Arial" w:hAnsi="Arial" w:cs="Arial"/>
          <w:sz w:val="20"/>
          <w:szCs w:val="20"/>
        </w:rPr>
      </w:pPr>
    </w:p>
    <w:p w:rsidR="00991860" w:rsidRDefault="00991860" w:rsidP="00B96306"/>
    <w:p w:rsidR="00991860" w:rsidRPr="00991860" w:rsidRDefault="00991860" w:rsidP="00991860"/>
    <w:p w:rsidR="00991860" w:rsidRPr="00991860" w:rsidRDefault="00991860" w:rsidP="00991860"/>
    <w:p w:rsidR="00991860" w:rsidRPr="00991860" w:rsidRDefault="00991860" w:rsidP="00991860"/>
    <w:p w:rsidR="00991860" w:rsidRDefault="00991860" w:rsidP="00991860">
      <w:r>
        <w:rPr>
          <w:noProof/>
          <w:lang w:eastAsia="es-MX"/>
        </w:rPr>
        <mc:AlternateContent>
          <mc:Choice Requires="wps">
            <w:drawing>
              <wp:anchor distT="0" distB="0" distL="114300" distR="114300" simplePos="0" relativeHeight="251659264" behindDoc="0" locked="0" layoutInCell="1" allowOverlap="1" wp14:anchorId="750EC043" wp14:editId="51F2C8F8">
                <wp:simplePos x="0" y="0"/>
                <wp:positionH relativeFrom="column">
                  <wp:posOffset>-489586</wp:posOffset>
                </wp:positionH>
                <wp:positionV relativeFrom="paragraph">
                  <wp:posOffset>353695</wp:posOffset>
                </wp:positionV>
                <wp:extent cx="1971675" cy="12287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197167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1860" w:rsidRPr="00991860" w:rsidRDefault="00991860" w:rsidP="00991860">
                            <w:pPr>
                              <w:jc w:val="center"/>
                              <w:rPr>
                                <w:b/>
                              </w:rPr>
                            </w:pPr>
                            <w:r>
                              <w:rPr>
                                <w:b/>
                              </w:rPr>
                              <w:t>Autorizó</w:t>
                            </w:r>
                          </w:p>
                          <w:p w:rsidR="00991860" w:rsidRPr="00991860" w:rsidRDefault="00991860" w:rsidP="00991860">
                            <w:pPr>
                              <w:jc w:val="center"/>
                              <w:rPr>
                                <w:b/>
                              </w:rPr>
                            </w:pPr>
                          </w:p>
                          <w:p w:rsidR="00991860" w:rsidRPr="00991860" w:rsidRDefault="00991860" w:rsidP="00991860">
                            <w:pPr>
                              <w:jc w:val="center"/>
                              <w:rPr>
                                <w:b/>
                              </w:rPr>
                            </w:pPr>
                            <w:r w:rsidRPr="00991860">
                              <w:rPr>
                                <w:b/>
                              </w:rPr>
                              <w:t xml:space="preserve">Dr. Eduardo </w:t>
                            </w:r>
                            <w:proofErr w:type="spellStart"/>
                            <w:r w:rsidRPr="00991860">
                              <w:rPr>
                                <w:b/>
                              </w:rPr>
                              <w:t>Mogica</w:t>
                            </w:r>
                            <w:proofErr w:type="spellEnd"/>
                            <w:r w:rsidRPr="00991860">
                              <w:rPr>
                                <w:b/>
                              </w:rPr>
                              <w:t xml:space="preserve"> Martínez      Rector</w:t>
                            </w:r>
                          </w:p>
                          <w:p w:rsidR="00991860" w:rsidRPr="00991860" w:rsidRDefault="00991860" w:rsidP="0099186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EC043" id="_x0000_t202" coordsize="21600,21600" o:spt="202" path="m,l,21600r21600,l21600,xe">
                <v:stroke joinstyle="miter"/>
                <v:path gradientshapeok="t" o:connecttype="rect"/>
              </v:shapetype>
              <v:shape id="Cuadro de texto 1" o:spid="_x0000_s1027" type="#_x0000_t202" style="position:absolute;margin-left:-38.55pt;margin-top:27.85pt;width:155.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" fillcolor="white [3201]" stroked="f" strokeweight=".5pt">
                <v:textbox>
                  <w:txbxContent>
                    <w:p w:rsidR="00991860" w:rsidRPr="00991860" w:rsidRDefault="00991860" w:rsidP="00991860">
                      <w:pPr>
                        <w:jc w:val="center"/>
                        <w:rPr>
                          <w:b/>
                        </w:rPr>
                      </w:pPr>
                      <w:r>
                        <w:rPr>
                          <w:b/>
                        </w:rPr>
                        <w:t>Autorizó</w:t>
                      </w:r>
                    </w:p>
                    <w:p w:rsidR="00991860" w:rsidRPr="00991860" w:rsidRDefault="00991860" w:rsidP="00991860">
                      <w:pPr>
                        <w:jc w:val="center"/>
                        <w:rPr>
                          <w:b/>
                        </w:rPr>
                      </w:pPr>
                    </w:p>
                    <w:p w:rsidR="00991860" w:rsidRPr="00991860" w:rsidRDefault="00991860" w:rsidP="00991860">
                      <w:pPr>
                        <w:jc w:val="center"/>
                        <w:rPr>
                          <w:b/>
                        </w:rPr>
                      </w:pPr>
                      <w:r w:rsidRPr="00991860">
                        <w:rPr>
                          <w:b/>
                        </w:rPr>
                        <w:t xml:space="preserve">Dr. Eduardo </w:t>
                      </w:r>
                      <w:proofErr w:type="spellStart"/>
                      <w:r w:rsidRPr="00991860">
                        <w:rPr>
                          <w:b/>
                        </w:rPr>
                        <w:t>Mogica</w:t>
                      </w:r>
                      <w:proofErr w:type="spellEnd"/>
                      <w:r w:rsidRPr="00991860">
                        <w:rPr>
                          <w:b/>
                        </w:rPr>
                        <w:t xml:space="preserve"> Martínez      Rector</w:t>
                      </w:r>
                    </w:p>
                    <w:p w:rsidR="00991860" w:rsidRPr="00991860" w:rsidRDefault="00991860" w:rsidP="00991860">
                      <w:pPr>
                        <w:jc w:val="center"/>
                        <w:rPr>
                          <w:b/>
                        </w:rPr>
                      </w:pPr>
                    </w:p>
                  </w:txbxContent>
                </v:textbox>
              </v:shape>
            </w:pict>
          </mc:Fallback>
        </mc:AlternateContent>
      </w:r>
    </w:p>
    <w:p w:rsidR="00733700" w:rsidRPr="00991860" w:rsidRDefault="00991860" w:rsidP="00991860">
      <w:bookmarkStart w:id="0" w:name="_GoBack"/>
      <w:bookmarkEnd w:id="0"/>
      <w:r>
        <w:rPr>
          <w:noProof/>
          <w:lang w:eastAsia="es-MX"/>
        </w:rPr>
        <mc:AlternateContent>
          <mc:Choice Requires="wps">
            <w:drawing>
              <wp:anchor distT="0" distB="0" distL="114300" distR="114300" simplePos="0" relativeHeight="251663360" behindDoc="0" locked="0" layoutInCell="1" allowOverlap="1" wp14:anchorId="17944E22" wp14:editId="2F863071">
                <wp:simplePos x="0" y="0"/>
                <wp:positionH relativeFrom="column">
                  <wp:posOffset>3949065</wp:posOffset>
                </wp:positionH>
                <wp:positionV relativeFrom="paragraph">
                  <wp:posOffset>30480</wp:posOffset>
                </wp:positionV>
                <wp:extent cx="2305050" cy="156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305050"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1860" w:rsidRPr="00991860" w:rsidRDefault="00991860" w:rsidP="00991860">
                            <w:pPr>
                              <w:jc w:val="center"/>
                              <w:rPr>
                                <w:b/>
                              </w:rPr>
                            </w:pPr>
                            <w:r>
                              <w:rPr>
                                <w:b/>
                              </w:rPr>
                              <w:t>Elaboró</w:t>
                            </w:r>
                          </w:p>
                          <w:p w:rsidR="00991860" w:rsidRPr="00991860" w:rsidRDefault="00991860" w:rsidP="00991860">
                            <w:pPr>
                              <w:jc w:val="center"/>
                              <w:rPr>
                                <w:b/>
                              </w:rPr>
                            </w:pPr>
                          </w:p>
                          <w:p w:rsidR="00991860" w:rsidRPr="00991860" w:rsidRDefault="00991860" w:rsidP="00991860">
                            <w:pPr>
                              <w:jc w:val="center"/>
                              <w:rPr>
                                <w:b/>
                              </w:rPr>
                            </w:pPr>
                            <w:r w:rsidRPr="00991860">
                              <w:rPr>
                                <w:b/>
                              </w:rPr>
                              <w:t>I.F.F. Y C.P. Jaime Hernández García        Encargado Del Departamento De Recursos Financieros Y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4E22" id="Cuadro de texto 3" o:spid="_x0000_s1028" type="#_x0000_t202" style="position:absolute;margin-left:310.95pt;margin-top:2.4pt;width:181.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" fillcolor="white [3201]" stroked="f" strokeweight=".5pt">
                <v:textbox>
                  <w:txbxContent>
                    <w:p w:rsidR="00991860" w:rsidRPr="00991860" w:rsidRDefault="00991860" w:rsidP="00991860">
                      <w:pPr>
                        <w:jc w:val="center"/>
                        <w:rPr>
                          <w:b/>
                        </w:rPr>
                      </w:pPr>
                      <w:r>
                        <w:rPr>
                          <w:b/>
                        </w:rPr>
                        <w:t>Elaboró</w:t>
                      </w:r>
                    </w:p>
                    <w:p w:rsidR="00991860" w:rsidRPr="00991860" w:rsidRDefault="00991860" w:rsidP="00991860">
                      <w:pPr>
                        <w:jc w:val="center"/>
                        <w:rPr>
                          <w:b/>
                        </w:rPr>
                      </w:pPr>
                    </w:p>
                    <w:p w:rsidR="00991860" w:rsidRPr="00991860" w:rsidRDefault="00991860" w:rsidP="00991860">
                      <w:pPr>
                        <w:jc w:val="center"/>
                        <w:rPr>
                          <w:b/>
                        </w:rPr>
                      </w:pPr>
                      <w:r w:rsidRPr="00991860">
                        <w:rPr>
                          <w:b/>
                        </w:rPr>
                        <w:t>I.F.F. Y C.P. Jaime Hernández García        Encargado Del Departamento De Recursos Financieros Y Humanos</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2BF2D9" wp14:editId="61106824">
                <wp:simplePos x="0" y="0"/>
                <wp:positionH relativeFrom="column">
                  <wp:posOffset>1586865</wp:posOffset>
                </wp:positionH>
                <wp:positionV relativeFrom="paragraph">
                  <wp:posOffset>30480</wp:posOffset>
                </wp:positionV>
                <wp:extent cx="2276475" cy="12287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227647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1860" w:rsidRPr="00991860" w:rsidRDefault="00991860" w:rsidP="00991860">
                            <w:pPr>
                              <w:jc w:val="center"/>
                              <w:rPr>
                                <w:b/>
                              </w:rPr>
                            </w:pPr>
                            <w:proofErr w:type="spellStart"/>
                            <w:r w:rsidRPr="00991860">
                              <w:rPr>
                                <w:b/>
                              </w:rPr>
                              <w:t>Vo</w:t>
                            </w:r>
                            <w:proofErr w:type="spellEnd"/>
                            <w:r w:rsidRPr="00991860">
                              <w:rPr>
                                <w:b/>
                              </w:rPr>
                              <w:t>. Bo.</w:t>
                            </w:r>
                          </w:p>
                          <w:p w:rsidR="00991860" w:rsidRPr="00991860" w:rsidRDefault="00991860" w:rsidP="00991860">
                            <w:pPr>
                              <w:jc w:val="center"/>
                              <w:rPr>
                                <w:b/>
                              </w:rPr>
                            </w:pPr>
                          </w:p>
                          <w:p w:rsidR="00991860" w:rsidRPr="00991860" w:rsidRDefault="00991860" w:rsidP="00991860">
                            <w:pPr>
                              <w:jc w:val="center"/>
                              <w:rPr>
                                <w:b/>
                              </w:rPr>
                            </w:pPr>
                            <w:r w:rsidRPr="00991860">
                              <w:rPr>
                                <w:b/>
                              </w:rPr>
                              <w:t>M.A.F. Juan Miguel López Carrillo       Secretario Administrativo</w:t>
                            </w:r>
                          </w:p>
                          <w:p w:rsidR="00991860" w:rsidRPr="00991860" w:rsidRDefault="00991860" w:rsidP="0099186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F2D9" id="Cuadro de texto 2" o:spid="_x0000_s1029" type="#_x0000_t202" style="position:absolute;margin-left:124.95pt;margin-top:2.4pt;width:179.2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" fillcolor="white [3201]" stroked="f" strokeweight=".5pt">
                <v:textbox>
                  <w:txbxContent>
                    <w:p w:rsidR="00991860" w:rsidRPr="00991860" w:rsidRDefault="00991860" w:rsidP="00991860">
                      <w:pPr>
                        <w:jc w:val="center"/>
                        <w:rPr>
                          <w:b/>
                        </w:rPr>
                      </w:pPr>
                      <w:proofErr w:type="spellStart"/>
                      <w:r w:rsidRPr="00991860">
                        <w:rPr>
                          <w:b/>
                        </w:rPr>
                        <w:t>Vo</w:t>
                      </w:r>
                      <w:proofErr w:type="spellEnd"/>
                      <w:r w:rsidRPr="00991860">
                        <w:rPr>
                          <w:b/>
                        </w:rPr>
                        <w:t>. Bo.</w:t>
                      </w:r>
                    </w:p>
                    <w:p w:rsidR="00991860" w:rsidRPr="00991860" w:rsidRDefault="00991860" w:rsidP="00991860">
                      <w:pPr>
                        <w:jc w:val="center"/>
                        <w:rPr>
                          <w:b/>
                        </w:rPr>
                      </w:pPr>
                    </w:p>
                    <w:p w:rsidR="00991860" w:rsidRPr="00991860" w:rsidRDefault="00991860" w:rsidP="00991860">
                      <w:pPr>
                        <w:jc w:val="center"/>
                        <w:rPr>
                          <w:b/>
                        </w:rPr>
                      </w:pPr>
                      <w:r w:rsidRPr="00991860">
                        <w:rPr>
                          <w:b/>
                        </w:rPr>
                        <w:t>M.A.F. Juan Miguel López Carrillo       Secretario Administrativo</w:t>
                      </w:r>
                    </w:p>
                    <w:p w:rsidR="00991860" w:rsidRPr="00991860" w:rsidRDefault="00991860" w:rsidP="00991860">
                      <w:pPr>
                        <w:jc w:val="center"/>
                        <w:rPr>
                          <w:b/>
                        </w:rPr>
                      </w:pPr>
                    </w:p>
                  </w:txbxContent>
                </v:textbox>
              </v:shape>
            </w:pict>
          </mc:Fallback>
        </mc:AlternateContent>
      </w:r>
    </w:p>
    <w:sectPr w:rsidR="00733700" w:rsidRPr="0099186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17" w:rsidRDefault="006C5517" w:rsidP="00FF1A09">
      <w:pPr>
        <w:spacing w:after="0" w:line="240" w:lineRule="auto"/>
      </w:pPr>
      <w:r>
        <w:separator/>
      </w:r>
    </w:p>
  </w:endnote>
  <w:endnote w:type="continuationSeparator" w:id="0">
    <w:p w:rsidR="006C5517" w:rsidRDefault="006C5517" w:rsidP="00FF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17" w:rsidRDefault="006C5517" w:rsidP="00FF1A09">
      <w:pPr>
        <w:spacing w:after="0" w:line="240" w:lineRule="auto"/>
      </w:pPr>
      <w:r>
        <w:separator/>
      </w:r>
    </w:p>
  </w:footnote>
  <w:footnote w:type="continuationSeparator" w:id="0">
    <w:p w:rsidR="006C5517" w:rsidRDefault="006C5517" w:rsidP="00FF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09" w:rsidRDefault="00C32EA0">
    <w:pPr>
      <w:pStyle w:val="Encabezado"/>
    </w:pPr>
    <w:r>
      <w:rPr>
        <w:noProof/>
        <w:lang w:eastAsia="es-MX"/>
      </w:rPr>
      <w:drawing>
        <wp:anchor distT="0" distB="0" distL="114300" distR="114300" simplePos="0" relativeHeight="251658752" behindDoc="1" locked="0" layoutInCell="1" allowOverlap="1" wp14:anchorId="0D23F3A9" wp14:editId="374748C7">
          <wp:simplePos x="0" y="0"/>
          <wp:positionH relativeFrom="column">
            <wp:posOffset>-609600</wp:posOffset>
          </wp:positionH>
          <wp:positionV relativeFrom="paragraph">
            <wp:posOffset>-86360</wp:posOffset>
          </wp:positionV>
          <wp:extent cx="1714500" cy="513909"/>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jpg"/>
                  <pic:cNvPicPr/>
                </pic:nvPicPr>
                <pic:blipFill>
                  <a:blip r:embed="rId1">
                    <a:extLst>
                      <a:ext uri="{28A0092B-C50C-407E-A947-70E740481C1C}">
                        <a14:useLocalDpi xmlns:a14="http://schemas.microsoft.com/office/drawing/2010/main" val="0"/>
                      </a:ext>
                    </a:extLst>
                  </a:blip>
                  <a:stretch>
                    <a:fillRect/>
                  </a:stretch>
                </pic:blipFill>
                <pic:spPr>
                  <a:xfrm>
                    <a:off x="0" y="0"/>
                    <a:ext cx="1714500" cy="513909"/>
                  </a:xfrm>
                  <a:prstGeom prst="rect">
                    <a:avLst/>
                  </a:prstGeom>
                </pic:spPr>
              </pic:pic>
            </a:graphicData>
          </a:graphic>
          <wp14:sizeRelH relativeFrom="page">
            <wp14:pctWidth>0</wp14:pctWidth>
          </wp14:sizeRelH>
          <wp14:sizeRelV relativeFrom="page">
            <wp14:pctHeight>0</wp14:pctHeight>
          </wp14:sizeRelV>
        </wp:anchor>
      </w:drawing>
    </w:r>
    <w:r w:rsidR="00FF1A09">
      <w:t xml:space="preserve">                                                                                                                                   </w:t>
    </w:r>
    <w:r w:rsidR="00FF1A09">
      <w:rPr>
        <w:noProof/>
        <w:lang w:eastAsia="es-MX"/>
      </w:rPr>
      <w:t xml:space="preserve">    </w:t>
    </w:r>
    <w:r w:rsidR="00FF1A09">
      <w:rPr>
        <w:noProof/>
        <w:lang w:eastAsia="es-MX"/>
      </w:rPr>
      <w:drawing>
        <wp:inline distT="0" distB="0" distL="0" distR="0" wp14:anchorId="6B7345BF" wp14:editId="40479BC2">
          <wp:extent cx="767751" cy="414067"/>
          <wp:effectExtent l="0" t="0" r="0" b="5080"/>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8253" cy="4143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A03C1"/>
    <w:multiLevelType w:val="hybridMultilevel"/>
    <w:tmpl w:val="72FC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596546"/>
    <w:multiLevelType w:val="multilevel"/>
    <w:tmpl w:val="1454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46674A"/>
    <w:multiLevelType w:val="hybridMultilevel"/>
    <w:tmpl w:val="AC70B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2E04E3"/>
    <w:multiLevelType w:val="hybridMultilevel"/>
    <w:tmpl w:val="CA36FE46"/>
    <w:lvl w:ilvl="0" w:tplc="D60E7096">
      <w:start w:val="5"/>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71BC0575"/>
    <w:multiLevelType w:val="hybridMultilevel"/>
    <w:tmpl w:val="C49AD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1F"/>
    <w:rsid w:val="00002ED2"/>
    <w:rsid w:val="000044AB"/>
    <w:rsid w:val="0000631D"/>
    <w:rsid w:val="00006A51"/>
    <w:rsid w:val="000075DD"/>
    <w:rsid w:val="00012BC4"/>
    <w:rsid w:val="00016679"/>
    <w:rsid w:val="00022CE7"/>
    <w:rsid w:val="00022E23"/>
    <w:rsid w:val="00022E93"/>
    <w:rsid w:val="00025AF4"/>
    <w:rsid w:val="00027BF5"/>
    <w:rsid w:val="00030F8C"/>
    <w:rsid w:val="00031A0F"/>
    <w:rsid w:val="0003456D"/>
    <w:rsid w:val="00037D7C"/>
    <w:rsid w:val="00040C3B"/>
    <w:rsid w:val="00042090"/>
    <w:rsid w:val="000444FA"/>
    <w:rsid w:val="00045754"/>
    <w:rsid w:val="000479E9"/>
    <w:rsid w:val="00051963"/>
    <w:rsid w:val="0005331B"/>
    <w:rsid w:val="00057F8B"/>
    <w:rsid w:val="0006314B"/>
    <w:rsid w:val="00064A92"/>
    <w:rsid w:val="00065009"/>
    <w:rsid w:val="00071BC2"/>
    <w:rsid w:val="0007255F"/>
    <w:rsid w:val="00072A39"/>
    <w:rsid w:val="0007467D"/>
    <w:rsid w:val="00084F1B"/>
    <w:rsid w:val="000865A4"/>
    <w:rsid w:val="00086C52"/>
    <w:rsid w:val="00096A85"/>
    <w:rsid w:val="000A1654"/>
    <w:rsid w:val="000A2310"/>
    <w:rsid w:val="000A28BA"/>
    <w:rsid w:val="000A4763"/>
    <w:rsid w:val="000B0712"/>
    <w:rsid w:val="000B080B"/>
    <w:rsid w:val="000B1680"/>
    <w:rsid w:val="000B29FD"/>
    <w:rsid w:val="000B3A7D"/>
    <w:rsid w:val="000B4C4A"/>
    <w:rsid w:val="000C1ABE"/>
    <w:rsid w:val="000C27E1"/>
    <w:rsid w:val="000C5734"/>
    <w:rsid w:val="000C732B"/>
    <w:rsid w:val="000D1284"/>
    <w:rsid w:val="000D1379"/>
    <w:rsid w:val="000D66FD"/>
    <w:rsid w:val="000E3502"/>
    <w:rsid w:val="000F0A87"/>
    <w:rsid w:val="000F305D"/>
    <w:rsid w:val="000F741A"/>
    <w:rsid w:val="00113D56"/>
    <w:rsid w:val="001150BE"/>
    <w:rsid w:val="00123D61"/>
    <w:rsid w:val="00133E3F"/>
    <w:rsid w:val="0013605C"/>
    <w:rsid w:val="00136C44"/>
    <w:rsid w:val="001374F1"/>
    <w:rsid w:val="001375AA"/>
    <w:rsid w:val="00137AF5"/>
    <w:rsid w:val="00137F4C"/>
    <w:rsid w:val="001418BC"/>
    <w:rsid w:val="00146AE4"/>
    <w:rsid w:val="00157676"/>
    <w:rsid w:val="00160288"/>
    <w:rsid w:val="00161FD9"/>
    <w:rsid w:val="001635D9"/>
    <w:rsid w:val="0016781A"/>
    <w:rsid w:val="00171A03"/>
    <w:rsid w:val="00173F99"/>
    <w:rsid w:val="00174DFD"/>
    <w:rsid w:val="00174F1D"/>
    <w:rsid w:val="001821AD"/>
    <w:rsid w:val="00182A06"/>
    <w:rsid w:val="001904E6"/>
    <w:rsid w:val="001949DF"/>
    <w:rsid w:val="001A10C4"/>
    <w:rsid w:val="001A227B"/>
    <w:rsid w:val="001A28A1"/>
    <w:rsid w:val="001A472E"/>
    <w:rsid w:val="001B11F8"/>
    <w:rsid w:val="001B2A01"/>
    <w:rsid w:val="001B2A6A"/>
    <w:rsid w:val="001B5225"/>
    <w:rsid w:val="001B54ED"/>
    <w:rsid w:val="001B7FF5"/>
    <w:rsid w:val="001C1DA1"/>
    <w:rsid w:val="001C1E0C"/>
    <w:rsid w:val="001C3A81"/>
    <w:rsid w:val="001C3E8E"/>
    <w:rsid w:val="001C52D0"/>
    <w:rsid w:val="001D27A0"/>
    <w:rsid w:val="001D3608"/>
    <w:rsid w:val="001D54C5"/>
    <w:rsid w:val="001E31C6"/>
    <w:rsid w:val="001E38B3"/>
    <w:rsid w:val="001E41DD"/>
    <w:rsid w:val="001E4E08"/>
    <w:rsid w:val="001E5F2F"/>
    <w:rsid w:val="001F0B8E"/>
    <w:rsid w:val="001F21AD"/>
    <w:rsid w:val="001F502E"/>
    <w:rsid w:val="00200283"/>
    <w:rsid w:val="0020279B"/>
    <w:rsid w:val="0020743C"/>
    <w:rsid w:val="002119F5"/>
    <w:rsid w:val="00214BFF"/>
    <w:rsid w:val="00215933"/>
    <w:rsid w:val="002217D7"/>
    <w:rsid w:val="00222CD0"/>
    <w:rsid w:val="002251D0"/>
    <w:rsid w:val="002263B3"/>
    <w:rsid w:val="00230990"/>
    <w:rsid w:val="002328C1"/>
    <w:rsid w:val="0023342C"/>
    <w:rsid w:val="0023444E"/>
    <w:rsid w:val="00236F99"/>
    <w:rsid w:val="00243DBF"/>
    <w:rsid w:val="00245030"/>
    <w:rsid w:val="002511E2"/>
    <w:rsid w:val="002520BC"/>
    <w:rsid w:val="0026596C"/>
    <w:rsid w:val="00271121"/>
    <w:rsid w:val="002731C4"/>
    <w:rsid w:val="002741D7"/>
    <w:rsid w:val="0027693F"/>
    <w:rsid w:val="00280398"/>
    <w:rsid w:val="00282C88"/>
    <w:rsid w:val="00290165"/>
    <w:rsid w:val="00292BA1"/>
    <w:rsid w:val="0029363C"/>
    <w:rsid w:val="002966C6"/>
    <w:rsid w:val="00296C1B"/>
    <w:rsid w:val="002A4235"/>
    <w:rsid w:val="002A46F0"/>
    <w:rsid w:val="002A53B2"/>
    <w:rsid w:val="002A73D9"/>
    <w:rsid w:val="002B64EB"/>
    <w:rsid w:val="002B67A2"/>
    <w:rsid w:val="002D6E37"/>
    <w:rsid w:val="002E23DC"/>
    <w:rsid w:val="002F1C42"/>
    <w:rsid w:val="002F2F1A"/>
    <w:rsid w:val="002F64B7"/>
    <w:rsid w:val="002F6D62"/>
    <w:rsid w:val="003007BE"/>
    <w:rsid w:val="00303609"/>
    <w:rsid w:val="00304B4D"/>
    <w:rsid w:val="003053A2"/>
    <w:rsid w:val="0031387E"/>
    <w:rsid w:val="00322AC3"/>
    <w:rsid w:val="00325D20"/>
    <w:rsid w:val="003309A8"/>
    <w:rsid w:val="003373D9"/>
    <w:rsid w:val="0033775E"/>
    <w:rsid w:val="00341DC5"/>
    <w:rsid w:val="003423C1"/>
    <w:rsid w:val="003440E8"/>
    <w:rsid w:val="003467DE"/>
    <w:rsid w:val="00350027"/>
    <w:rsid w:val="0035249F"/>
    <w:rsid w:val="003620D1"/>
    <w:rsid w:val="003659D0"/>
    <w:rsid w:val="00372B13"/>
    <w:rsid w:val="003779EF"/>
    <w:rsid w:val="00381330"/>
    <w:rsid w:val="00383A55"/>
    <w:rsid w:val="003866F4"/>
    <w:rsid w:val="00386F36"/>
    <w:rsid w:val="003921CB"/>
    <w:rsid w:val="00396686"/>
    <w:rsid w:val="003A277E"/>
    <w:rsid w:val="003A330C"/>
    <w:rsid w:val="003A38C5"/>
    <w:rsid w:val="003A3F07"/>
    <w:rsid w:val="003A43F0"/>
    <w:rsid w:val="003A78EB"/>
    <w:rsid w:val="003A7A21"/>
    <w:rsid w:val="003B4A1F"/>
    <w:rsid w:val="003B535E"/>
    <w:rsid w:val="003C2C3F"/>
    <w:rsid w:val="003C4FDD"/>
    <w:rsid w:val="003D142B"/>
    <w:rsid w:val="003D4117"/>
    <w:rsid w:val="003D73CD"/>
    <w:rsid w:val="003E090F"/>
    <w:rsid w:val="003E5865"/>
    <w:rsid w:val="003E5EEF"/>
    <w:rsid w:val="003F33FC"/>
    <w:rsid w:val="003F35B3"/>
    <w:rsid w:val="003F5B23"/>
    <w:rsid w:val="0040584A"/>
    <w:rsid w:val="00410375"/>
    <w:rsid w:val="004104C5"/>
    <w:rsid w:val="00412DBD"/>
    <w:rsid w:val="004130B5"/>
    <w:rsid w:val="004136C4"/>
    <w:rsid w:val="004143B7"/>
    <w:rsid w:val="004171DD"/>
    <w:rsid w:val="00421520"/>
    <w:rsid w:val="004312F2"/>
    <w:rsid w:val="004376DA"/>
    <w:rsid w:val="00441458"/>
    <w:rsid w:val="004429FA"/>
    <w:rsid w:val="00443099"/>
    <w:rsid w:val="00444587"/>
    <w:rsid w:val="00450A26"/>
    <w:rsid w:val="00454094"/>
    <w:rsid w:val="004540B0"/>
    <w:rsid w:val="00460616"/>
    <w:rsid w:val="00460D3E"/>
    <w:rsid w:val="0046472C"/>
    <w:rsid w:val="00466CB4"/>
    <w:rsid w:val="00473AA2"/>
    <w:rsid w:val="00473C29"/>
    <w:rsid w:val="00476139"/>
    <w:rsid w:val="0047738D"/>
    <w:rsid w:val="00487B15"/>
    <w:rsid w:val="0049202D"/>
    <w:rsid w:val="00496CC7"/>
    <w:rsid w:val="004A09CD"/>
    <w:rsid w:val="004A0E88"/>
    <w:rsid w:val="004A75C8"/>
    <w:rsid w:val="004B2A8C"/>
    <w:rsid w:val="004B30EB"/>
    <w:rsid w:val="004B7600"/>
    <w:rsid w:val="004C25C3"/>
    <w:rsid w:val="004C38AE"/>
    <w:rsid w:val="004C43B6"/>
    <w:rsid w:val="004C63B4"/>
    <w:rsid w:val="004C6D4D"/>
    <w:rsid w:val="004D14A0"/>
    <w:rsid w:val="004E3DF8"/>
    <w:rsid w:val="004E413A"/>
    <w:rsid w:val="004F1439"/>
    <w:rsid w:val="004F1CC4"/>
    <w:rsid w:val="004F2665"/>
    <w:rsid w:val="004F276F"/>
    <w:rsid w:val="004F338C"/>
    <w:rsid w:val="004F5626"/>
    <w:rsid w:val="00503313"/>
    <w:rsid w:val="00504104"/>
    <w:rsid w:val="00510951"/>
    <w:rsid w:val="00512C59"/>
    <w:rsid w:val="00513795"/>
    <w:rsid w:val="00513C5D"/>
    <w:rsid w:val="005225D2"/>
    <w:rsid w:val="0052341E"/>
    <w:rsid w:val="00523AB8"/>
    <w:rsid w:val="005244B8"/>
    <w:rsid w:val="005256EB"/>
    <w:rsid w:val="00525BEE"/>
    <w:rsid w:val="00526B9E"/>
    <w:rsid w:val="00542E93"/>
    <w:rsid w:val="0054653C"/>
    <w:rsid w:val="005504F0"/>
    <w:rsid w:val="00550EBB"/>
    <w:rsid w:val="005537AA"/>
    <w:rsid w:val="0055492E"/>
    <w:rsid w:val="005559AE"/>
    <w:rsid w:val="00555FD7"/>
    <w:rsid w:val="00557045"/>
    <w:rsid w:val="00561FAB"/>
    <w:rsid w:val="00566B4D"/>
    <w:rsid w:val="00567F49"/>
    <w:rsid w:val="00574C74"/>
    <w:rsid w:val="00576728"/>
    <w:rsid w:val="005800F8"/>
    <w:rsid w:val="005826C4"/>
    <w:rsid w:val="00583734"/>
    <w:rsid w:val="00583824"/>
    <w:rsid w:val="00585240"/>
    <w:rsid w:val="005903C3"/>
    <w:rsid w:val="005924E3"/>
    <w:rsid w:val="00597809"/>
    <w:rsid w:val="005B05C8"/>
    <w:rsid w:val="005B0F07"/>
    <w:rsid w:val="005B5AFF"/>
    <w:rsid w:val="005C5853"/>
    <w:rsid w:val="005C6658"/>
    <w:rsid w:val="005C73E8"/>
    <w:rsid w:val="005C7E84"/>
    <w:rsid w:val="005D00FB"/>
    <w:rsid w:val="005D4AF7"/>
    <w:rsid w:val="005D63A5"/>
    <w:rsid w:val="005E03CB"/>
    <w:rsid w:val="005E42E0"/>
    <w:rsid w:val="005E729F"/>
    <w:rsid w:val="005F3A3A"/>
    <w:rsid w:val="005F600B"/>
    <w:rsid w:val="005F6CA7"/>
    <w:rsid w:val="00604CCC"/>
    <w:rsid w:val="00610585"/>
    <w:rsid w:val="00611B62"/>
    <w:rsid w:val="00612AEF"/>
    <w:rsid w:val="0062026E"/>
    <w:rsid w:val="00623E23"/>
    <w:rsid w:val="006248D0"/>
    <w:rsid w:val="00626313"/>
    <w:rsid w:val="006316D4"/>
    <w:rsid w:val="00633FC1"/>
    <w:rsid w:val="00635C97"/>
    <w:rsid w:val="00641F91"/>
    <w:rsid w:val="00647802"/>
    <w:rsid w:val="00650C02"/>
    <w:rsid w:val="00655131"/>
    <w:rsid w:val="00655E59"/>
    <w:rsid w:val="0066157C"/>
    <w:rsid w:val="00663160"/>
    <w:rsid w:val="00666209"/>
    <w:rsid w:val="00666C94"/>
    <w:rsid w:val="00667700"/>
    <w:rsid w:val="00676374"/>
    <w:rsid w:val="006843EC"/>
    <w:rsid w:val="00694EA9"/>
    <w:rsid w:val="00694FD3"/>
    <w:rsid w:val="006953BD"/>
    <w:rsid w:val="006A009B"/>
    <w:rsid w:val="006A360E"/>
    <w:rsid w:val="006B3132"/>
    <w:rsid w:val="006B5978"/>
    <w:rsid w:val="006B5C11"/>
    <w:rsid w:val="006B742B"/>
    <w:rsid w:val="006B777B"/>
    <w:rsid w:val="006C1BD8"/>
    <w:rsid w:val="006C5517"/>
    <w:rsid w:val="006D060B"/>
    <w:rsid w:val="006D0706"/>
    <w:rsid w:val="006D3F31"/>
    <w:rsid w:val="006D4649"/>
    <w:rsid w:val="006D54F5"/>
    <w:rsid w:val="0070304A"/>
    <w:rsid w:val="0070318C"/>
    <w:rsid w:val="0071053D"/>
    <w:rsid w:val="007119CF"/>
    <w:rsid w:val="00712B94"/>
    <w:rsid w:val="00712EC8"/>
    <w:rsid w:val="00713CB2"/>
    <w:rsid w:val="0071412E"/>
    <w:rsid w:val="00721885"/>
    <w:rsid w:val="00733700"/>
    <w:rsid w:val="007412A7"/>
    <w:rsid w:val="007422BF"/>
    <w:rsid w:val="00743E4B"/>
    <w:rsid w:val="007548F0"/>
    <w:rsid w:val="00755071"/>
    <w:rsid w:val="007606A5"/>
    <w:rsid w:val="00764831"/>
    <w:rsid w:val="0077134F"/>
    <w:rsid w:val="00781430"/>
    <w:rsid w:val="00782475"/>
    <w:rsid w:val="00792B5D"/>
    <w:rsid w:val="00793EAF"/>
    <w:rsid w:val="0079432F"/>
    <w:rsid w:val="00794978"/>
    <w:rsid w:val="00797D89"/>
    <w:rsid w:val="007B60EC"/>
    <w:rsid w:val="007C34B8"/>
    <w:rsid w:val="007D4DA6"/>
    <w:rsid w:val="007D6831"/>
    <w:rsid w:val="007D6E54"/>
    <w:rsid w:val="007F10CA"/>
    <w:rsid w:val="007F5161"/>
    <w:rsid w:val="0080728E"/>
    <w:rsid w:val="00810836"/>
    <w:rsid w:val="0082156F"/>
    <w:rsid w:val="00822EC8"/>
    <w:rsid w:val="00824895"/>
    <w:rsid w:val="00827F08"/>
    <w:rsid w:val="008327AF"/>
    <w:rsid w:val="0084395C"/>
    <w:rsid w:val="00851F30"/>
    <w:rsid w:val="008532E2"/>
    <w:rsid w:val="00865C67"/>
    <w:rsid w:val="00872466"/>
    <w:rsid w:val="00887F2D"/>
    <w:rsid w:val="008918A2"/>
    <w:rsid w:val="00892349"/>
    <w:rsid w:val="008960CE"/>
    <w:rsid w:val="008A234D"/>
    <w:rsid w:val="008A3577"/>
    <w:rsid w:val="008B2899"/>
    <w:rsid w:val="008B3696"/>
    <w:rsid w:val="008B4D91"/>
    <w:rsid w:val="008C473F"/>
    <w:rsid w:val="008D0008"/>
    <w:rsid w:val="008D287D"/>
    <w:rsid w:val="008D7CBA"/>
    <w:rsid w:val="008E3185"/>
    <w:rsid w:val="008E3510"/>
    <w:rsid w:val="008E756B"/>
    <w:rsid w:val="008F256A"/>
    <w:rsid w:val="008F406C"/>
    <w:rsid w:val="008F5F5D"/>
    <w:rsid w:val="008F6AE1"/>
    <w:rsid w:val="00915935"/>
    <w:rsid w:val="00917EA2"/>
    <w:rsid w:val="009202F5"/>
    <w:rsid w:val="00920611"/>
    <w:rsid w:val="00921064"/>
    <w:rsid w:val="009211B1"/>
    <w:rsid w:val="00921C9E"/>
    <w:rsid w:val="009227C2"/>
    <w:rsid w:val="0092307D"/>
    <w:rsid w:val="009438E4"/>
    <w:rsid w:val="00951016"/>
    <w:rsid w:val="0095163F"/>
    <w:rsid w:val="00951B69"/>
    <w:rsid w:val="00952AF3"/>
    <w:rsid w:val="0095688A"/>
    <w:rsid w:val="0096003A"/>
    <w:rsid w:val="00960EDC"/>
    <w:rsid w:val="00961A2E"/>
    <w:rsid w:val="009640F8"/>
    <w:rsid w:val="00970AB6"/>
    <w:rsid w:val="00970D2F"/>
    <w:rsid w:val="00980FB9"/>
    <w:rsid w:val="0098169A"/>
    <w:rsid w:val="00983839"/>
    <w:rsid w:val="009860E6"/>
    <w:rsid w:val="00986760"/>
    <w:rsid w:val="00986EF3"/>
    <w:rsid w:val="009873EF"/>
    <w:rsid w:val="00991860"/>
    <w:rsid w:val="00991FED"/>
    <w:rsid w:val="0099475B"/>
    <w:rsid w:val="009A3720"/>
    <w:rsid w:val="009B0EC2"/>
    <w:rsid w:val="009C0494"/>
    <w:rsid w:val="009C2AA7"/>
    <w:rsid w:val="009C5197"/>
    <w:rsid w:val="009C79EE"/>
    <w:rsid w:val="009C7BE3"/>
    <w:rsid w:val="009D0FF7"/>
    <w:rsid w:val="009D2C09"/>
    <w:rsid w:val="009E10FE"/>
    <w:rsid w:val="009E2227"/>
    <w:rsid w:val="009E2FD3"/>
    <w:rsid w:val="009F1CDB"/>
    <w:rsid w:val="009F2F03"/>
    <w:rsid w:val="009F3B1B"/>
    <w:rsid w:val="00A00C86"/>
    <w:rsid w:val="00A01A9C"/>
    <w:rsid w:val="00A02669"/>
    <w:rsid w:val="00A03373"/>
    <w:rsid w:val="00A06F99"/>
    <w:rsid w:val="00A06FC9"/>
    <w:rsid w:val="00A1705B"/>
    <w:rsid w:val="00A21AAD"/>
    <w:rsid w:val="00A2239F"/>
    <w:rsid w:val="00A24503"/>
    <w:rsid w:val="00A246DF"/>
    <w:rsid w:val="00A24B68"/>
    <w:rsid w:val="00A26BD1"/>
    <w:rsid w:val="00A27979"/>
    <w:rsid w:val="00A3706B"/>
    <w:rsid w:val="00A4132E"/>
    <w:rsid w:val="00A41EF7"/>
    <w:rsid w:val="00A45179"/>
    <w:rsid w:val="00A46500"/>
    <w:rsid w:val="00A52B9D"/>
    <w:rsid w:val="00A55ACA"/>
    <w:rsid w:val="00A55F95"/>
    <w:rsid w:val="00A561E4"/>
    <w:rsid w:val="00A71DD4"/>
    <w:rsid w:val="00A71E3D"/>
    <w:rsid w:val="00A73634"/>
    <w:rsid w:val="00A769D8"/>
    <w:rsid w:val="00A77FF4"/>
    <w:rsid w:val="00A8282F"/>
    <w:rsid w:val="00A837C0"/>
    <w:rsid w:val="00A8496F"/>
    <w:rsid w:val="00A87492"/>
    <w:rsid w:val="00A908F1"/>
    <w:rsid w:val="00A93E40"/>
    <w:rsid w:val="00A96722"/>
    <w:rsid w:val="00A97CF3"/>
    <w:rsid w:val="00AA234F"/>
    <w:rsid w:val="00AA2CE9"/>
    <w:rsid w:val="00AA2F64"/>
    <w:rsid w:val="00AA4FB1"/>
    <w:rsid w:val="00AA6B12"/>
    <w:rsid w:val="00AA7C77"/>
    <w:rsid w:val="00AB0087"/>
    <w:rsid w:val="00AB0C8D"/>
    <w:rsid w:val="00AB0F90"/>
    <w:rsid w:val="00AB2256"/>
    <w:rsid w:val="00AB25CC"/>
    <w:rsid w:val="00AB40D2"/>
    <w:rsid w:val="00AB6B68"/>
    <w:rsid w:val="00AB703B"/>
    <w:rsid w:val="00AB7363"/>
    <w:rsid w:val="00AC0A09"/>
    <w:rsid w:val="00AC56C3"/>
    <w:rsid w:val="00AC6694"/>
    <w:rsid w:val="00AD1B4E"/>
    <w:rsid w:val="00AD3359"/>
    <w:rsid w:val="00AD49D1"/>
    <w:rsid w:val="00AD53F9"/>
    <w:rsid w:val="00AD5F0E"/>
    <w:rsid w:val="00AD73BB"/>
    <w:rsid w:val="00AE52C4"/>
    <w:rsid w:val="00AE6DCF"/>
    <w:rsid w:val="00AE6F3D"/>
    <w:rsid w:val="00AE7290"/>
    <w:rsid w:val="00B00101"/>
    <w:rsid w:val="00B10619"/>
    <w:rsid w:val="00B130CD"/>
    <w:rsid w:val="00B13B4F"/>
    <w:rsid w:val="00B174C7"/>
    <w:rsid w:val="00B17F8C"/>
    <w:rsid w:val="00B23A4E"/>
    <w:rsid w:val="00B243F7"/>
    <w:rsid w:val="00B246F4"/>
    <w:rsid w:val="00B27A50"/>
    <w:rsid w:val="00B27F85"/>
    <w:rsid w:val="00B33548"/>
    <w:rsid w:val="00B3672F"/>
    <w:rsid w:val="00B43F30"/>
    <w:rsid w:val="00B440D9"/>
    <w:rsid w:val="00B4562D"/>
    <w:rsid w:val="00B526DA"/>
    <w:rsid w:val="00B54DC1"/>
    <w:rsid w:val="00B64FD1"/>
    <w:rsid w:val="00B720EC"/>
    <w:rsid w:val="00B73AF3"/>
    <w:rsid w:val="00B77AA4"/>
    <w:rsid w:val="00B860CB"/>
    <w:rsid w:val="00B870E5"/>
    <w:rsid w:val="00B90D15"/>
    <w:rsid w:val="00B93DF9"/>
    <w:rsid w:val="00B945EB"/>
    <w:rsid w:val="00B9490F"/>
    <w:rsid w:val="00B95F84"/>
    <w:rsid w:val="00B96306"/>
    <w:rsid w:val="00B97DA0"/>
    <w:rsid w:val="00BA2A86"/>
    <w:rsid w:val="00BA2B5B"/>
    <w:rsid w:val="00BB239E"/>
    <w:rsid w:val="00BB7B9E"/>
    <w:rsid w:val="00BC2BB8"/>
    <w:rsid w:val="00BC6D55"/>
    <w:rsid w:val="00BC6D69"/>
    <w:rsid w:val="00BC7484"/>
    <w:rsid w:val="00BC7A56"/>
    <w:rsid w:val="00BD0E00"/>
    <w:rsid w:val="00BD5CD9"/>
    <w:rsid w:val="00BD75D1"/>
    <w:rsid w:val="00BE46DE"/>
    <w:rsid w:val="00BE4992"/>
    <w:rsid w:val="00BE78A8"/>
    <w:rsid w:val="00BE7B77"/>
    <w:rsid w:val="00BF19F4"/>
    <w:rsid w:val="00BF5B44"/>
    <w:rsid w:val="00BF5C79"/>
    <w:rsid w:val="00BF63EB"/>
    <w:rsid w:val="00BF7AAC"/>
    <w:rsid w:val="00C016EE"/>
    <w:rsid w:val="00C03F2E"/>
    <w:rsid w:val="00C12CCB"/>
    <w:rsid w:val="00C12DE5"/>
    <w:rsid w:val="00C1671E"/>
    <w:rsid w:val="00C16995"/>
    <w:rsid w:val="00C21468"/>
    <w:rsid w:val="00C2358D"/>
    <w:rsid w:val="00C23A7D"/>
    <w:rsid w:val="00C25BC4"/>
    <w:rsid w:val="00C32EA0"/>
    <w:rsid w:val="00C33C2B"/>
    <w:rsid w:val="00C358F4"/>
    <w:rsid w:val="00C3662D"/>
    <w:rsid w:val="00C36A9F"/>
    <w:rsid w:val="00C37E48"/>
    <w:rsid w:val="00C40F0F"/>
    <w:rsid w:val="00C458B0"/>
    <w:rsid w:val="00C4626B"/>
    <w:rsid w:val="00C5187E"/>
    <w:rsid w:val="00C60E0B"/>
    <w:rsid w:val="00C70F49"/>
    <w:rsid w:val="00C759B1"/>
    <w:rsid w:val="00C7713A"/>
    <w:rsid w:val="00C77671"/>
    <w:rsid w:val="00C812D8"/>
    <w:rsid w:val="00C823B2"/>
    <w:rsid w:val="00C8601E"/>
    <w:rsid w:val="00C87593"/>
    <w:rsid w:val="00C94260"/>
    <w:rsid w:val="00C9523B"/>
    <w:rsid w:val="00C968F8"/>
    <w:rsid w:val="00CA1B1D"/>
    <w:rsid w:val="00CA312A"/>
    <w:rsid w:val="00CA39F2"/>
    <w:rsid w:val="00CA4A5E"/>
    <w:rsid w:val="00CA5843"/>
    <w:rsid w:val="00CB1293"/>
    <w:rsid w:val="00CB61D6"/>
    <w:rsid w:val="00CC5840"/>
    <w:rsid w:val="00CD1099"/>
    <w:rsid w:val="00CD30D4"/>
    <w:rsid w:val="00CD383F"/>
    <w:rsid w:val="00CE0BE7"/>
    <w:rsid w:val="00CF4673"/>
    <w:rsid w:val="00CF6F5F"/>
    <w:rsid w:val="00CF70C9"/>
    <w:rsid w:val="00D01551"/>
    <w:rsid w:val="00D05BF8"/>
    <w:rsid w:val="00D0618F"/>
    <w:rsid w:val="00D07735"/>
    <w:rsid w:val="00D11D91"/>
    <w:rsid w:val="00D15A5D"/>
    <w:rsid w:val="00D20804"/>
    <w:rsid w:val="00D27B5C"/>
    <w:rsid w:val="00D317B9"/>
    <w:rsid w:val="00D33DD9"/>
    <w:rsid w:val="00D34EFE"/>
    <w:rsid w:val="00D35D2F"/>
    <w:rsid w:val="00D35F4F"/>
    <w:rsid w:val="00D40339"/>
    <w:rsid w:val="00D42048"/>
    <w:rsid w:val="00D42CB1"/>
    <w:rsid w:val="00D446F9"/>
    <w:rsid w:val="00D501B5"/>
    <w:rsid w:val="00D5045C"/>
    <w:rsid w:val="00D5117E"/>
    <w:rsid w:val="00D5581E"/>
    <w:rsid w:val="00D57F56"/>
    <w:rsid w:val="00D7323B"/>
    <w:rsid w:val="00D75D30"/>
    <w:rsid w:val="00D81A6E"/>
    <w:rsid w:val="00D81F4B"/>
    <w:rsid w:val="00D84855"/>
    <w:rsid w:val="00D85394"/>
    <w:rsid w:val="00D86F5D"/>
    <w:rsid w:val="00D95C2D"/>
    <w:rsid w:val="00D95D6E"/>
    <w:rsid w:val="00DA4443"/>
    <w:rsid w:val="00DB2259"/>
    <w:rsid w:val="00DB5C38"/>
    <w:rsid w:val="00DB61B2"/>
    <w:rsid w:val="00DB69C7"/>
    <w:rsid w:val="00DB7D76"/>
    <w:rsid w:val="00DC11ED"/>
    <w:rsid w:val="00DC1DA0"/>
    <w:rsid w:val="00DC2D4C"/>
    <w:rsid w:val="00DC394B"/>
    <w:rsid w:val="00DC58EC"/>
    <w:rsid w:val="00DD1ADA"/>
    <w:rsid w:val="00DD647C"/>
    <w:rsid w:val="00DD6FB0"/>
    <w:rsid w:val="00DE20FA"/>
    <w:rsid w:val="00DF2B65"/>
    <w:rsid w:val="00DF3076"/>
    <w:rsid w:val="00DF3837"/>
    <w:rsid w:val="00DF7D9A"/>
    <w:rsid w:val="00DF7E1E"/>
    <w:rsid w:val="00E0619E"/>
    <w:rsid w:val="00E11E5E"/>
    <w:rsid w:val="00E15A7B"/>
    <w:rsid w:val="00E16017"/>
    <w:rsid w:val="00E17EB3"/>
    <w:rsid w:val="00E235EB"/>
    <w:rsid w:val="00E24920"/>
    <w:rsid w:val="00E3130C"/>
    <w:rsid w:val="00E3403B"/>
    <w:rsid w:val="00E37F5E"/>
    <w:rsid w:val="00E44AA7"/>
    <w:rsid w:val="00E45485"/>
    <w:rsid w:val="00E4634E"/>
    <w:rsid w:val="00E5274D"/>
    <w:rsid w:val="00E53E5A"/>
    <w:rsid w:val="00E53F20"/>
    <w:rsid w:val="00E56034"/>
    <w:rsid w:val="00E6137B"/>
    <w:rsid w:val="00E62836"/>
    <w:rsid w:val="00E636FA"/>
    <w:rsid w:val="00E65FE5"/>
    <w:rsid w:val="00E72556"/>
    <w:rsid w:val="00E72F70"/>
    <w:rsid w:val="00E733F6"/>
    <w:rsid w:val="00E76E72"/>
    <w:rsid w:val="00E77A71"/>
    <w:rsid w:val="00E85092"/>
    <w:rsid w:val="00E86FB2"/>
    <w:rsid w:val="00E901D0"/>
    <w:rsid w:val="00E90419"/>
    <w:rsid w:val="00E91BDF"/>
    <w:rsid w:val="00E92E11"/>
    <w:rsid w:val="00E9595E"/>
    <w:rsid w:val="00EA66BC"/>
    <w:rsid w:val="00EB0E37"/>
    <w:rsid w:val="00EB40C0"/>
    <w:rsid w:val="00EB5B97"/>
    <w:rsid w:val="00EB654B"/>
    <w:rsid w:val="00EB7480"/>
    <w:rsid w:val="00EC020C"/>
    <w:rsid w:val="00EC47E7"/>
    <w:rsid w:val="00EC507C"/>
    <w:rsid w:val="00EC5D1E"/>
    <w:rsid w:val="00ED1998"/>
    <w:rsid w:val="00ED38EA"/>
    <w:rsid w:val="00ED5AA9"/>
    <w:rsid w:val="00ED74CB"/>
    <w:rsid w:val="00EE6362"/>
    <w:rsid w:val="00EE6FAE"/>
    <w:rsid w:val="00EF0B07"/>
    <w:rsid w:val="00EF0DBF"/>
    <w:rsid w:val="00EF11AC"/>
    <w:rsid w:val="00EF12C0"/>
    <w:rsid w:val="00EF66D4"/>
    <w:rsid w:val="00EF748B"/>
    <w:rsid w:val="00EF77A1"/>
    <w:rsid w:val="00F0178C"/>
    <w:rsid w:val="00F01E65"/>
    <w:rsid w:val="00F03986"/>
    <w:rsid w:val="00F07E9B"/>
    <w:rsid w:val="00F10E1A"/>
    <w:rsid w:val="00F14301"/>
    <w:rsid w:val="00F144F8"/>
    <w:rsid w:val="00F164F2"/>
    <w:rsid w:val="00F17ACC"/>
    <w:rsid w:val="00F2150F"/>
    <w:rsid w:val="00F252E7"/>
    <w:rsid w:val="00F25CF1"/>
    <w:rsid w:val="00F264A5"/>
    <w:rsid w:val="00F26968"/>
    <w:rsid w:val="00F322EE"/>
    <w:rsid w:val="00F3321B"/>
    <w:rsid w:val="00F35AF0"/>
    <w:rsid w:val="00F42D67"/>
    <w:rsid w:val="00F50432"/>
    <w:rsid w:val="00F61C58"/>
    <w:rsid w:val="00F65770"/>
    <w:rsid w:val="00F74361"/>
    <w:rsid w:val="00F75488"/>
    <w:rsid w:val="00F75EE7"/>
    <w:rsid w:val="00F774A1"/>
    <w:rsid w:val="00F8059A"/>
    <w:rsid w:val="00F820A8"/>
    <w:rsid w:val="00F90EF6"/>
    <w:rsid w:val="00F9223F"/>
    <w:rsid w:val="00F95D42"/>
    <w:rsid w:val="00F96CAE"/>
    <w:rsid w:val="00FA344E"/>
    <w:rsid w:val="00FA562A"/>
    <w:rsid w:val="00FB0176"/>
    <w:rsid w:val="00FB48D5"/>
    <w:rsid w:val="00FB7571"/>
    <w:rsid w:val="00FC0B82"/>
    <w:rsid w:val="00FC3413"/>
    <w:rsid w:val="00FC4215"/>
    <w:rsid w:val="00FC77E3"/>
    <w:rsid w:val="00FC78F2"/>
    <w:rsid w:val="00FD2F37"/>
    <w:rsid w:val="00FD7875"/>
    <w:rsid w:val="00FD78FE"/>
    <w:rsid w:val="00FD7B54"/>
    <w:rsid w:val="00FE3BD2"/>
    <w:rsid w:val="00FE5443"/>
    <w:rsid w:val="00FE715D"/>
    <w:rsid w:val="00FF1A09"/>
    <w:rsid w:val="00FF397A"/>
    <w:rsid w:val="00FF4092"/>
    <w:rsid w:val="00FF6627"/>
    <w:rsid w:val="00FF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05686DF-C7C0-484A-A090-0AE6599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F"/>
  </w:style>
  <w:style w:type="paragraph" w:styleId="Ttulo7">
    <w:name w:val="heading 7"/>
    <w:basedOn w:val="Normal"/>
    <w:next w:val="Normal"/>
    <w:link w:val="Ttulo7Car"/>
    <w:qFormat/>
    <w:rsid w:val="003B4A1F"/>
    <w:pPr>
      <w:keepNext/>
      <w:spacing w:after="0" w:line="240" w:lineRule="auto"/>
      <w:outlineLvl w:val="6"/>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B4A1F"/>
    <w:rPr>
      <w:rFonts w:ascii="Arial" w:eastAsia="Times New Roman" w:hAnsi="Arial" w:cs="Arial"/>
      <w:b/>
      <w:bCs/>
      <w:color w:val="000080"/>
      <w:sz w:val="24"/>
      <w:szCs w:val="24"/>
      <w:lang w:val="es-ES" w:eastAsia="es-ES"/>
    </w:rPr>
  </w:style>
  <w:style w:type="paragraph" w:styleId="Prrafodelista">
    <w:name w:val="List Paragraph"/>
    <w:basedOn w:val="Normal"/>
    <w:uiPriority w:val="34"/>
    <w:qFormat/>
    <w:rsid w:val="003B4A1F"/>
    <w:pPr>
      <w:ind w:left="720"/>
      <w:contextualSpacing/>
    </w:pPr>
  </w:style>
  <w:style w:type="paragraph" w:styleId="Textoindependiente">
    <w:name w:val="Body Text"/>
    <w:basedOn w:val="Normal"/>
    <w:link w:val="TextoindependienteCar"/>
    <w:rsid w:val="00F25CF1"/>
    <w:pPr>
      <w:spacing w:after="0" w:line="240" w:lineRule="auto"/>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25CF1"/>
    <w:rPr>
      <w:rFonts w:ascii="Arial" w:eastAsia="Times New Roman" w:hAnsi="Arial" w:cs="Arial"/>
      <w:sz w:val="24"/>
      <w:szCs w:val="24"/>
      <w:lang w:val="es-ES" w:eastAsia="es-ES"/>
    </w:rPr>
  </w:style>
  <w:style w:type="table" w:styleId="Tablaconcuadrcula">
    <w:name w:val="Table Grid"/>
    <w:basedOn w:val="Tablanormal"/>
    <w:uiPriority w:val="59"/>
    <w:rsid w:val="00C77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E318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8E3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185"/>
    <w:rPr>
      <w:rFonts w:ascii="Tahoma" w:hAnsi="Tahoma" w:cs="Tahoma"/>
      <w:sz w:val="16"/>
      <w:szCs w:val="16"/>
    </w:rPr>
  </w:style>
  <w:style w:type="paragraph" w:styleId="Encabezado">
    <w:name w:val="header"/>
    <w:basedOn w:val="Normal"/>
    <w:link w:val="EncabezadoCar"/>
    <w:uiPriority w:val="99"/>
    <w:unhideWhenUsed/>
    <w:rsid w:val="00FF1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09"/>
  </w:style>
  <w:style w:type="paragraph" w:styleId="Piedepgina">
    <w:name w:val="footer"/>
    <w:basedOn w:val="Normal"/>
    <w:link w:val="PiedepginaCar"/>
    <w:uiPriority w:val="99"/>
    <w:unhideWhenUsed/>
    <w:rsid w:val="00FF1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197">
      <w:bodyDiv w:val="1"/>
      <w:marLeft w:val="0"/>
      <w:marRight w:val="0"/>
      <w:marTop w:val="0"/>
      <w:marBottom w:val="0"/>
      <w:divBdr>
        <w:top w:val="none" w:sz="0" w:space="0" w:color="auto"/>
        <w:left w:val="none" w:sz="0" w:space="0" w:color="auto"/>
        <w:bottom w:val="none" w:sz="0" w:space="0" w:color="auto"/>
        <w:right w:val="none" w:sz="0" w:space="0" w:color="auto"/>
      </w:divBdr>
    </w:div>
    <w:div w:id="8506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E714-782D-4025-A516-3F40EE91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1832</Words>
  <Characters>10081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ESTADIA_CNT</dc:creator>
  <cp:lastModifiedBy>Contabilidad</cp:lastModifiedBy>
  <cp:revision>2</cp:revision>
  <cp:lastPrinted>2018-07-19T16:25:00Z</cp:lastPrinted>
  <dcterms:created xsi:type="dcterms:W3CDTF">2019-04-11T18:04:00Z</dcterms:created>
  <dcterms:modified xsi:type="dcterms:W3CDTF">2019-04-11T18:04:00Z</dcterms:modified>
</cp:coreProperties>
</file>